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6F517" w14:textId="1651EB59" w:rsidR="002E2AE7" w:rsidRDefault="7CE68B5B" w:rsidP="4328C7E7">
      <w:r w:rsidRPr="4328C7E7">
        <w:rPr>
          <w:rFonts w:eastAsia="Times New Roman" w:cs="Times New Roman"/>
          <w:i/>
          <w:iCs/>
          <w:szCs w:val="24"/>
        </w:rPr>
        <w:t>(This manual was updated on 8/19/2026. By Dr. Beznosko and Dr. Krivosheev)</w:t>
      </w:r>
    </w:p>
    <w:p w14:paraId="6C1F0FF3" w14:textId="6F22B70C" w:rsidR="000F603B" w:rsidRPr="00A54858" w:rsidRDefault="003D0962" w:rsidP="000F603B">
      <w:pPr>
        <w:pStyle w:val="Heading1"/>
      </w:pPr>
      <w:r w:rsidRPr="00A54858">
        <w:t xml:space="preserve">Lab </w:t>
      </w:r>
      <w:r w:rsidR="00F56680">
        <w:t>#</w:t>
      </w:r>
      <w:r w:rsidR="00AC1377">
        <w:t>8</w:t>
      </w:r>
      <w:r w:rsidRPr="00A54858">
        <w:t xml:space="preserve">: </w:t>
      </w:r>
      <w:r w:rsidR="00F56680">
        <w:t>Friction Forces</w:t>
      </w:r>
    </w:p>
    <w:p w14:paraId="7EB3C520" w14:textId="74B271A5" w:rsidR="000F603B" w:rsidRPr="00A54858" w:rsidRDefault="003D0962" w:rsidP="000F603B">
      <w:pPr>
        <w:jc w:val="center"/>
      </w:pPr>
      <w:r w:rsidRPr="00A54858">
        <w:t>By: Dr. D. Beznosko</w:t>
      </w:r>
      <w:r w:rsidR="00A270AB">
        <w:t>, A. Iakovlev</w:t>
      </w:r>
    </w:p>
    <w:p w14:paraId="61CA124A" w14:textId="55EDD7E5" w:rsidR="00A82E3F" w:rsidRPr="00A54858" w:rsidRDefault="00A82E3F" w:rsidP="002A176D">
      <w:pPr>
        <w:spacing w:after="0"/>
      </w:pPr>
      <w:r>
        <w:t xml:space="preserve">(Lab outcomes: </w:t>
      </w:r>
      <w:r w:rsidR="00A270AB">
        <w:t>Analyze external data with Tracker</w:t>
      </w:r>
      <w:r>
        <w:t>.</w:t>
      </w:r>
      <w:r w:rsidR="00A270AB">
        <w:t xml:space="preserve"> Use sensors data offline. Approximate peak value and error.)</w:t>
      </w:r>
    </w:p>
    <w:p w14:paraId="7C309AFF" w14:textId="11C82AD2" w:rsidR="000F603B" w:rsidRPr="00A54858" w:rsidRDefault="000F603B" w:rsidP="000F603B">
      <w:pPr>
        <w:pStyle w:val="Heading2"/>
      </w:pPr>
      <w:r w:rsidRPr="00A54858">
        <w:t>Abstract</w:t>
      </w:r>
    </w:p>
    <w:p w14:paraId="471F6E97" w14:textId="1042148C" w:rsidR="000F603B" w:rsidRPr="00A54858" w:rsidRDefault="000F603B" w:rsidP="000F603B">
      <w:r w:rsidRPr="00A54858">
        <w:tab/>
      </w:r>
      <w:r w:rsidR="0046636B" w:rsidRPr="00A54858">
        <w:t xml:space="preserve">The </w:t>
      </w:r>
      <w:r w:rsidR="005757B7">
        <w:t>Friction Forces</w:t>
      </w:r>
      <w:r w:rsidR="0046636B" w:rsidRPr="00A54858">
        <w:t xml:space="preserve"> is a</w:t>
      </w:r>
      <w:r w:rsidR="00A26D96" w:rsidRPr="00A54858">
        <w:t xml:space="preserve"> </w:t>
      </w:r>
      <w:r w:rsidR="00224179" w:rsidRPr="00A54858">
        <w:t>Tracker</w:t>
      </w:r>
      <w:r w:rsidR="0046636B" w:rsidRPr="00A54858">
        <w:t>-based</w:t>
      </w:r>
      <w:r w:rsidR="00A26D96" w:rsidRPr="00A54858">
        <w:t xml:space="preserve"> assignment</w:t>
      </w:r>
      <w:r w:rsidRPr="00A54858">
        <w:t>.</w:t>
      </w:r>
      <w:r w:rsidR="00224179" w:rsidRPr="00A54858">
        <w:t xml:space="preserve"> </w:t>
      </w:r>
      <w:r w:rsidR="005757B7">
        <w:t>The stationary body experiences static friction whereas a moving body experiences kinetic friction</w:t>
      </w:r>
      <w:r w:rsidR="003B2786" w:rsidRPr="4328C7E7">
        <w:rPr>
          <w:rFonts w:eastAsiaTheme="minorEastAsia"/>
        </w:rPr>
        <w:t>.</w:t>
      </w:r>
      <w:r w:rsidR="005757B7" w:rsidRPr="4328C7E7">
        <w:rPr>
          <w:rFonts w:eastAsiaTheme="minorEastAsia"/>
        </w:rPr>
        <w:t xml:space="preserve"> Both the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static</m:t>
            </m:r>
          </m:sub>
        </m:sSub>
      </m:oMath>
      <w:r w:rsidR="005757B7" w:rsidRPr="4328C7E7">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kinetic</m:t>
            </m:r>
          </m:sub>
        </m:sSub>
      </m:oMath>
      <w:r w:rsidR="005757B7" w:rsidRPr="4328C7E7">
        <w:rPr>
          <w:rFonts w:eastAsiaTheme="minorEastAsia"/>
        </w:rPr>
        <w:t xml:space="preserve"> will be found in this experiment. Additionally, the Tracker is used as </w:t>
      </w:r>
      <w:r w:rsidR="1B603181" w:rsidRPr="4328C7E7">
        <w:rPr>
          <w:rFonts w:eastAsiaTheme="minorEastAsia"/>
        </w:rPr>
        <w:t>an</w:t>
      </w:r>
      <w:r w:rsidR="005757B7" w:rsidRPr="4328C7E7">
        <w:rPr>
          <w:rFonts w:eastAsiaTheme="minorEastAsia"/>
        </w:rPr>
        <w:t xml:space="preserve"> analysis tool for external data.</w:t>
      </w:r>
    </w:p>
    <w:p w14:paraId="519E5389" w14:textId="77777777" w:rsidR="000F603B" w:rsidRPr="00A54858" w:rsidRDefault="000F603B" w:rsidP="000F603B">
      <w:pPr>
        <w:pStyle w:val="Heading2"/>
      </w:pPr>
      <w:r w:rsidRPr="00A54858">
        <w:t>Introduction</w:t>
      </w:r>
    </w:p>
    <w:p w14:paraId="20A79C9C" w14:textId="3B338CE7" w:rsidR="003778CC" w:rsidRDefault="000F603B" w:rsidP="0046636B">
      <w:r w:rsidRPr="00A54858">
        <w:tab/>
      </w:r>
      <w:r w:rsidR="00FF5756" w:rsidRPr="00A54858">
        <w:t xml:space="preserve">This experiment is </w:t>
      </w:r>
      <w:r w:rsidR="00EF43D9" w:rsidRPr="00A54858">
        <w:t>from</w:t>
      </w:r>
      <w:r w:rsidR="00FF5756" w:rsidRPr="00A54858">
        <w:t xml:space="preserve"> the Tracker series labs. </w:t>
      </w:r>
      <w:r w:rsidR="00C80822" w:rsidRPr="00A54858">
        <w:t xml:space="preserve">The instructions provided will allow to measure </w:t>
      </w:r>
      <w:r w:rsidR="005757B7">
        <w:t>the static and kinetic friction coefficient</w:t>
      </w:r>
      <w:r w:rsidR="00C80822" w:rsidRPr="00A54858">
        <w:t xml:space="preserve"> Hint – you can provide some background information on the science behind the </w:t>
      </w:r>
      <w:r w:rsidR="005757B7">
        <w:t>friction</w:t>
      </w:r>
      <w:r w:rsidR="00C80822" w:rsidRPr="00A54858">
        <w:t xml:space="preserve">, who </w:t>
      </w:r>
      <w:r w:rsidR="00EF43D9" w:rsidRPr="00A54858">
        <w:t xml:space="preserve">studied </w:t>
      </w:r>
      <w:r w:rsidR="005757B7">
        <w:t>it</w:t>
      </w:r>
      <w:r w:rsidR="00C80822" w:rsidRPr="00A54858">
        <w:t xml:space="preserve">, why it is </w:t>
      </w:r>
      <w:r w:rsidR="00586803" w:rsidRPr="00A54858">
        <w:t>important (</w:t>
      </w:r>
      <w:r w:rsidR="00EF43D9" w:rsidRPr="00A54858">
        <w:t>any practical uses)</w:t>
      </w:r>
      <w:r w:rsidR="00C80822" w:rsidRPr="00A54858">
        <w:t>, and any other relevant information.</w:t>
      </w:r>
      <w:r w:rsidR="005757B7">
        <w:t xml:space="preserve"> Can the friction coefficient be &gt;1?</w:t>
      </w:r>
    </w:p>
    <w:p w14:paraId="43B151CF" w14:textId="38829E7D" w:rsidR="005757B7" w:rsidRDefault="005757B7" w:rsidP="0046636B">
      <w:r>
        <w:tab/>
        <w:t xml:space="preserve">Additionally, Tracker is shown to be a versatile data analysis tool that can use external data that is not derived from actual tracking of the object in the video. Can you think of any uses of this feature in </w:t>
      </w:r>
      <w:r w:rsidR="0079061E">
        <w:t>life</w:t>
      </w:r>
      <w:r>
        <w:t xml:space="preserve"> outside of the physics lab?</w:t>
      </w:r>
    </w:p>
    <w:p w14:paraId="6ED63C7C" w14:textId="00BC4AFC" w:rsidR="000F603B" w:rsidRPr="00A54858" w:rsidRDefault="00E9614C" w:rsidP="00E9614C">
      <w:pPr>
        <w:pStyle w:val="Heading2"/>
      </w:pPr>
      <w:r w:rsidRPr="00A54858">
        <w:t>Experimental Setup</w:t>
      </w:r>
    </w:p>
    <w:p w14:paraId="3C78A973" w14:textId="6AB96BE1" w:rsidR="00E9614C" w:rsidRDefault="00E9614C" w:rsidP="00E9614C">
      <w:r w:rsidRPr="00A54858">
        <w:tab/>
      </w:r>
      <w:r w:rsidR="00BC7289" w:rsidRPr="00A54858">
        <w:t xml:space="preserve">The setup is </w:t>
      </w:r>
      <w:r w:rsidR="00EF4A89">
        <w:t xml:space="preserve">shown </w:t>
      </w:r>
      <w:r w:rsidR="00BC7289" w:rsidRPr="00A54858">
        <w:t xml:space="preserve">in </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 xml:space="preserve"> and consists of the </w:t>
      </w:r>
      <w:r w:rsidR="00EF4A89">
        <w:t>aluminum track</w:t>
      </w:r>
      <w:r w:rsidR="00BC7289" w:rsidRPr="00A54858">
        <w:t xml:space="preserve"> (</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a)</w:t>
      </w:r>
      <w:r w:rsidR="00271448">
        <w:t xml:space="preserve">, a mass placed on a wooden block </w:t>
      </w:r>
      <w:r w:rsidR="00EB6A0F" w:rsidRPr="00A54858">
        <w:t>(</w:t>
      </w:r>
      <w:r w:rsidR="00BC7289" w:rsidRPr="00A54858">
        <w:fldChar w:fldCharType="begin"/>
      </w:r>
      <w:r w:rsidR="00BC7289" w:rsidRPr="00A54858">
        <w:instrText xml:space="preserve"> REF _Ref101896863 \h </w:instrText>
      </w:r>
      <w:r w:rsidR="00A54858">
        <w:instrText xml:space="preserve"> \* MERGEFORMAT </w:instrText>
      </w:r>
      <w:r w:rsidR="00BC7289" w:rsidRPr="00A54858">
        <w:fldChar w:fldCharType="separate"/>
      </w:r>
      <w:r w:rsidR="00EB6A0F" w:rsidRPr="00A54858">
        <w:t xml:space="preserve">Figure </w:t>
      </w:r>
      <w:r w:rsidR="00EB6A0F" w:rsidRPr="00A54858">
        <w:rPr>
          <w:noProof/>
        </w:rPr>
        <w:t>1</w:t>
      </w:r>
      <w:r w:rsidR="00BC7289" w:rsidRPr="00A54858">
        <w:fldChar w:fldCharType="end"/>
      </w:r>
      <w:r w:rsidR="00BC7289" w:rsidRPr="00A54858">
        <w:t>b</w:t>
      </w:r>
      <w:r w:rsidR="00EB6A0F" w:rsidRPr="00A54858">
        <w:t>)</w:t>
      </w:r>
      <w:r w:rsidR="00271448">
        <w:t xml:space="preserve"> that is attached to a force sensor (</w:t>
      </w:r>
      <w:r w:rsidR="00271448">
        <w:fldChar w:fldCharType="begin"/>
      </w:r>
      <w:r w:rsidR="00271448">
        <w:instrText xml:space="preserve"> REF _Ref101896863 \h </w:instrText>
      </w:r>
      <w:r w:rsidR="00271448">
        <w:fldChar w:fldCharType="separate"/>
      </w:r>
      <w:r w:rsidR="00271448">
        <w:t xml:space="preserve">Figure </w:t>
      </w:r>
      <w:r w:rsidR="00271448">
        <w:rPr>
          <w:noProof/>
        </w:rPr>
        <w:t>1</w:t>
      </w:r>
      <w:r w:rsidR="00271448">
        <w:fldChar w:fldCharType="end"/>
      </w:r>
      <w:r w:rsidR="00271448">
        <w:t>c)</w:t>
      </w:r>
      <w:r w:rsidR="00600BB0">
        <w:t xml:space="preserve"> by string</w:t>
      </w:r>
      <w:r w:rsidR="00271448">
        <w:t xml:space="preserve">. </w:t>
      </w:r>
      <w:r w:rsidR="00BC7289" w:rsidRPr="00A54858">
        <w:t xml:space="preserve">Do not copy this </w:t>
      </w:r>
      <w:r w:rsidR="00271448">
        <w:t xml:space="preserve">picture. </w:t>
      </w:r>
      <w:r w:rsidR="00F526F5">
        <w:t>Instead, create</w:t>
      </w:r>
      <w:r w:rsidR="00303700">
        <w:t xml:space="preserve"> a</w:t>
      </w:r>
      <w:r w:rsidR="00F526F5">
        <w:t xml:space="preserve"> </w:t>
      </w:r>
      <w:r w:rsidR="00EB6A0F" w:rsidRPr="00A54858">
        <w:t>schematic</w:t>
      </w:r>
      <w:r w:rsidR="000F34B6" w:rsidRPr="00A54858">
        <w:t xml:space="preserve"> </w:t>
      </w:r>
      <w:r w:rsidR="00F526F5">
        <w:t>for your lab report.</w:t>
      </w:r>
    </w:p>
    <w:p w14:paraId="666C7838" w14:textId="77777777" w:rsidR="00303700" w:rsidRDefault="00303700" w:rsidP="00E9614C"/>
    <w:p w14:paraId="7FA71F58" w14:textId="4EF0F00A" w:rsidR="00F56680" w:rsidRPr="00A54858" w:rsidRDefault="00600BB0" w:rsidP="00EF4A89">
      <w:pPr>
        <w:jc w:val="center"/>
      </w:pPr>
      <w:r>
        <w:rPr>
          <w:noProof/>
        </w:rPr>
        <mc:AlternateContent>
          <mc:Choice Requires="wps">
            <w:drawing>
              <wp:anchor distT="45720" distB="45720" distL="114300" distR="114300" simplePos="0" relativeHeight="251678720" behindDoc="0" locked="0" layoutInCell="1" allowOverlap="1" wp14:anchorId="0A841A5C" wp14:editId="1AFE810A">
                <wp:simplePos x="0" y="0"/>
                <wp:positionH relativeFrom="column">
                  <wp:posOffset>1127760</wp:posOffset>
                </wp:positionH>
                <wp:positionV relativeFrom="paragraph">
                  <wp:posOffset>1489075</wp:posOffset>
                </wp:positionV>
                <wp:extent cx="342900" cy="289560"/>
                <wp:effectExtent l="0" t="0" r="19050" b="22860"/>
                <wp:wrapNone/>
                <wp:docPr id="217" name="Text Box 2" descr="Label identifying part c: the force sensor is pulled by hand." title="Label identifying part c: the force sensor is pulled by h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9560"/>
                        </a:xfrm>
                        <a:prstGeom prst="rect">
                          <a:avLst/>
                        </a:prstGeom>
                        <a:solidFill>
                          <a:srgbClr val="FFFF00"/>
                        </a:solidFill>
                        <a:ln w="9525">
                          <a:solidFill>
                            <a:srgbClr val="000000"/>
                          </a:solidFill>
                          <a:miter lim="800000"/>
                          <a:headEnd/>
                          <a:tailEnd/>
                        </a:ln>
                      </wps:spPr>
                      <wps:txbx>
                        <w:txbxContent>
                          <w:p w14:paraId="3B0F1E39" w14:textId="18325B31" w:rsidR="00EF4A89" w:rsidRPr="00EF4A89" w:rsidRDefault="00EF4A89">
                            <w:pPr>
                              <w:rPr>
                                <w:sz w:val="28"/>
                                <w:szCs w:val="24"/>
                              </w:rPr>
                            </w:pPr>
                            <w:r w:rsidRPr="00EF4A89">
                              <w:rPr>
                                <w:sz w:val="28"/>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41A5C" id="_x0000_t202" coordsize="21600,21600" o:spt="202" path="m,l,21600r21600,l21600,xe">
                <v:stroke joinstyle="miter"/>
                <v:path gradientshapeok="t" o:connecttype="rect"/>
              </v:shapetype>
              <v:shape id="Text Box 2" o:spid="_x0000_s1026" type="#_x0000_t202" alt="Title: Label identifying part c: the force sensor is pulled by hand. - Description: Label identifying part c: the force sensor is pulled by hand." style="position:absolute;left:0;text-align:left;margin-left:88.8pt;margin-top:117.25pt;width:27pt;height:22.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" fillcolor="yellow">
                <v:textbox>
                  <w:txbxContent>
                    <w:p w14:paraId="3B0F1E39" w14:textId="18325B31" w:rsidR="00EF4A89" w:rsidRPr="00EF4A89" w:rsidRDefault="00EF4A89">
                      <w:pPr>
                        <w:rPr>
                          <w:sz w:val="28"/>
                          <w:szCs w:val="24"/>
                        </w:rPr>
                      </w:pPr>
                      <w:r w:rsidRPr="00EF4A89">
                        <w:rPr>
                          <w:sz w:val="28"/>
                          <w:szCs w:val="24"/>
                        </w:rPr>
                        <w:t>a)</w:t>
                      </w:r>
                    </w:p>
                  </w:txbxContent>
                </v:textbox>
              </v:shape>
            </w:pict>
          </mc:Fallback>
        </mc:AlternateContent>
      </w:r>
      <w:r w:rsidRPr="00600BB0">
        <w:rPr>
          <w:noProof/>
        </w:rPr>
        <w:drawing>
          <wp:anchor distT="0" distB="0" distL="114300" distR="114300" simplePos="0" relativeHeight="251677696" behindDoc="0" locked="0" layoutInCell="1" allowOverlap="1" wp14:anchorId="5336723F" wp14:editId="7F520AA5">
            <wp:simplePos x="0" y="0"/>
            <wp:positionH relativeFrom="column">
              <wp:posOffset>1170493</wp:posOffset>
            </wp:positionH>
            <wp:positionV relativeFrom="paragraph">
              <wp:posOffset>1218564</wp:posOffset>
            </wp:positionV>
            <wp:extent cx="275811" cy="281940"/>
            <wp:effectExtent l="0" t="60325" r="0" b="64135"/>
            <wp:wrapNone/>
            <wp:docPr id="1" name="Picture 1" descr="Experimental setup for the friction lab: an aluminum track supports a wooden block with added mass; a string connects the block to a handheld force sensor." title="Experimental setup for the friction lab: an aluminum track supports a wooden block with added mass; a string connects 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rot="2702476">
                      <a:off x="0" y="0"/>
                      <a:ext cx="275811" cy="281940"/>
                    </a:xfrm>
                    <a:prstGeom prst="rect">
                      <a:avLst/>
                    </a:prstGeom>
                  </pic:spPr>
                </pic:pic>
              </a:graphicData>
            </a:graphic>
            <wp14:sizeRelH relativeFrom="margin">
              <wp14:pctWidth>0</wp14:pctWidth>
            </wp14:sizeRelH>
            <wp14:sizeRelV relativeFrom="margin">
              <wp14:pctHeight>0</wp14:pctHeight>
            </wp14:sizeRelV>
          </wp:anchor>
        </w:drawing>
      </w:r>
      <w:r w:rsidR="00271448">
        <w:rPr>
          <w:rFonts w:cs="Times New Roman"/>
          <w:noProof/>
          <w:szCs w:val="24"/>
        </w:rPr>
        <mc:AlternateContent>
          <mc:Choice Requires="wps">
            <w:drawing>
              <wp:anchor distT="45720" distB="45720" distL="114300" distR="114300" simplePos="0" relativeHeight="251676672" behindDoc="0" locked="0" layoutInCell="1" allowOverlap="1" wp14:anchorId="3D9309CB" wp14:editId="4D9F2A44">
                <wp:simplePos x="0" y="0"/>
                <wp:positionH relativeFrom="column">
                  <wp:posOffset>4107180</wp:posOffset>
                </wp:positionH>
                <wp:positionV relativeFrom="paragraph">
                  <wp:posOffset>889635</wp:posOffset>
                </wp:positionV>
                <wp:extent cx="342900" cy="289560"/>
                <wp:effectExtent l="0" t="0" r="19050" b="15240"/>
                <wp:wrapNone/>
                <wp:docPr id="13" name="Text Box 13" descr="Label identifying part b: the known mass rests on the wooden block." title="Label identifying part b: the known mass rests on the wooden bloc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9560"/>
                        </a:xfrm>
                        <a:prstGeom prst="rect">
                          <a:avLst/>
                        </a:prstGeom>
                        <a:solidFill>
                          <a:srgbClr val="FFFF00"/>
                        </a:solidFill>
                        <a:ln w="9525">
                          <a:solidFill>
                            <a:srgbClr val="000000"/>
                          </a:solidFill>
                          <a:miter lim="800000"/>
                          <a:headEnd/>
                          <a:tailEnd/>
                        </a:ln>
                      </wps:spPr>
                      <wps:txbx>
                        <w:txbxContent>
                          <w:p w14:paraId="4CEB8B7C" w14:textId="12187137" w:rsidR="00271448" w:rsidRDefault="00271448" w:rsidP="00271448">
                            <w:pPr>
                              <w:rPr>
                                <w:sz w:val="28"/>
                                <w:szCs w:val="24"/>
                              </w:rPr>
                            </w:pPr>
                            <w:r>
                              <w:rPr>
                                <w:sz w:val="28"/>
                                <w:szCs w:val="24"/>
                              </w:rPr>
                              <w:t>c)</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309CB" id="Text Box 13" o:spid="_x0000_s1027" type="#_x0000_t202" alt="Title: Label identifying part b: the known mass rests on the wooden block. - Description: Label identifying part b: the known mass rests on the wooden block." style="position:absolute;left:0;text-align:left;margin-left:323.4pt;margin-top:70.05pt;width:27pt;height:22.8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" fillcolor="yellow">
                <v:textbox>
                  <w:txbxContent>
                    <w:p w14:paraId="4CEB8B7C" w14:textId="12187137" w:rsidR="00271448" w:rsidRDefault="00271448" w:rsidP="00271448">
                      <w:pPr>
                        <w:rPr>
                          <w:sz w:val="28"/>
                          <w:szCs w:val="24"/>
                        </w:rPr>
                      </w:pPr>
                      <w:r>
                        <w:rPr>
                          <w:sz w:val="28"/>
                          <w:szCs w:val="24"/>
                        </w:rPr>
                        <w:t>c)</w:t>
                      </w:r>
                    </w:p>
                  </w:txbxContent>
                </v:textbox>
              </v:shape>
            </w:pict>
          </mc:Fallback>
        </mc:AlternateContent>
      </w:r>
      <w:r w:rsidR="00271448">
        <w:rPr>
          <w:noProof/>
        </w:rPr>
        <mc:AlternateContent>
          <mc:Choice Requires="wps">
            <w:drawing>
              <wp:anchor distT="0" distB="0" distL="114300" distR="114300" simplePos="0" relativeHeight="251674624" behindDoc="0" locked="0" layoutInCell="1" allowOverlap="1" wp14:anchorId="7148ACBC" wp14:editId="71377306">
                <wp:simplePos x="0" y="0"/>
                <wp:positionH relativeFrom="column">
                  <wp:posOffset>1790065</wp:posOffset>
                </wp:positionH>
                <wp:positionV relativeFrom="paragraph">
                  <wp:posOffset>1068706</wp:posOffset>
                </wp:positionV>
                <wp:extent cx="160020" cy="320040"/>
                <wp:effectExtent l="57150" t="0" r="68580" b="3810"/>
                <wp:wrapNone/>
                <wp:docPr id="12" name="Arrow: Down 12" descr="Arrow pointing to the known mass and wooden block in the experimental setup." title="Arrow pointing to the known mass and wooden block in the experimental setup."/>
                <wp:cNvGraphicFramePr/>
                <a:graphic xmlns:a="http://schemas.openxmlformats.org/drawingml/2006/main">
                  <a:graphicData uri="http://schemas.microsoft.com/office/word/2010/wordprocessingShape">
                    <wps:wsp>
                      <wps:cNvSpPr/>
                      <wps:spPr>
                        <a:xfrm rot="8126599">
                          <a:off x="0" y="0"/>
                          <a:ext cx="160020" cy="320040"/>
                        </a:xfrm>
                        <a:prstGeom prst="downArrow">
                          <a:avLst/>
                        </a:prstGeom>
                        <a:solidFill>
                          <a:srgbClr val="FFFF00"/>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50448F65">
              <v:shapetype id="_x0000_t67" coordsize="21600,21600" o:spt="67" adj="16200,5400" path="m0@0l@1@0@1,0@2,0@2@0,21600@0,10800,21600xe" w14:anchorId="00A0F63C">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rrow: Down 12" style="position:absolute;margin-left:140.95pt;margin-top:84.15pt;width:12.6pt;height:25.2pt;rotation:8876413fd;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yellow" strokecolor="black [3213]" strokeweight="1pt"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"/>
            </w:pict>
          </mc:Fallback>
        </mc:AlternateContent>
      </w:r>
      <w:r w:rsidR="00EF4A89">
        <w:rPr>
          <w:rFonts w:cs="Times New Roman"/>
          <w:noProof/>
          <w:szCs w:val="24"/>
        </w:rPr>
        <mc:AlternateContent>
          <mc:Choice Requires="wps">
            <w:drawing>
              <wp:anchor distT="45720" distB="45720" distL="114300" distR="114300" simplePos="0" relativeHeight="251678207" behindDoc="0" locked="0" layoutInCell="1" allowOverlap="1" wp14:anchorId="2BBE1592" wp14:editId="4FE650AE">
                <wp:simplePos x="0" y="0"/>
                <wp:positionH relativeFrom="column">
                  <wp:posOffset>1950720</wp:posOffset>
                </wp:positionH>
                <wp:positionV relativeFrom="paragraph">
                  <wp:posOffset>1298575</wp:posOffset>
                </wp:positionV>
                <wp:extent cx="342900" cy="289560"/>
                <wp:effectExtent l="0" t="0" r="19050" b="15240"/>
                <wp:wrapNone/>
                <wp:docPr id="5" name="Text Box 5" descr="Label identifying part a: the aluminum track." title="Label identifying part a: the aluminum trac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89560"/>
                        </a:xfrm>
                        <a:prstGeom prst="rect">
                          <a:avLst/>
                        </a:prstGeom>
                        <a:solidFill>
                          <a:srgbClr val="FFFF00"/>
                        </a:solidFill>
                        <a:ln w="9525">
                          <a:solidFill>
                            <a:srgbClr val="000000"/>
                          </a:solidFill>
                          <a:miter lim="800000"/>
                          <a:headEnd/>
                          <a:tailEnd/>
                        </a:ln>
                      </wps:spPr>
                      <wps:txbx>
                        <w:txbxContent>
                          <w:p w14:paraId="364E555C" w14:textId="16640696" w:rsidR="00EF4A89" w:rsidRDefault="00EF4A89" w:rsidP="00EF4A89">
                            <w:pPr>
                              <w:rPr>
                                <w:sz w:val="28"/>
                                <w:szCs w:val="24"/>
                              </w:rPr>
                            </w:pPr>
                            <w:r>
                              <w:rPr>
                                <w:sz w:val="28"/>
                                <w:szCs w:val="24"/>
                              </w:rPr>
                              <w:t>b)</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BE1592" id="Text Box 5" o:spid="_x0000_s1028" type="#_x0000_t202" alt="Title: Label identifying part a: the aluminum track. - Description: Label identifying part a: the aluminum track." style="position:absolute;left:0;text-align:left;margin-left:153.6pt;margin-top:102.25pt;width:27pt;height:22.8pt;z-index:25167820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" fillcolor="yellow">
                <v:textbox>
                  <w:txbxContent>
                    <w:p w14:paraId="364E555C" w14:textId="16640696" w:rsidR="00EF4A89" w:rsidRDefault="00EF4A89" w:rsidP="00EF4A89">
                      <w:pPr>
                        <w:rPr>
                          <w:sz w:val="28"/>
                          <w:szCs w:val="24"/>
                        </w:rPr>
                      </w:pPr>
                      <w:r>
                        <w:rPr>
                          <w:sz w:val="28"/>
                          <w:szCs w:val="24"/>
                        </w:rPr>
                        <w:t>b)</w:t>
                      </w:r>
                    </w:p>
                  </w:txbxContent>
                </v:textbox>
              </v:shape>
            </w:pict>
          </mc:Fallback>
        </mc:AlternateContent>
      </w:r>
      <w:r w:rsidR="00EF4A89">
        <w:rPr>
          <w:noProof/>
        </w:rPr>
        <w:drawing>
          <wp:inline distT="0" distB="0" distL="0" distR="0" wp14:anchorId="0C74647E" wp14:editId="117E8AB4">
            <wp:extent cx="3894157" cy="1867062"/>
            <wp:effectExtent l="0" t="0" r="0" b="0"/>
            <wp:docPr id="3" name="Picture 3" descr="Experimental setup photograph showing the aluminum track, wooden block with added mass, and string leading to the handheld force sensor." title="Experimental setup photograph showing the aluminum track, wooden block with added mass, and string leading to the hand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xperimental setup photograph showing the aluminum track, wooden block with added mass, and string leading to the handheld force sensor." title="Experimental setup photograph showing the aluminum track, wooden block with added mass, and string leading to the handhe"/>
                    <pic:cNvPicPr/>
                  </pic:nvPicPr>
                  <pic:blipFill>
                    <a:blip r:embed="rId8">
                      <a:extLst>
                        <a:ext uri="{28A0092B-C50C-407E-A947-70E740481C1C}">
                          <a14:useLocalDpi xmlns:a14="http://schemas.microsoft.com/office/drawing/2010/main" val="0"/>
                        </a:ext>
                      </a:extLst>
                    </a:blip>
                    <a:stretch>
                      <a:fillRect/>
                    </a:stretch>
                  </pic:blipFill>
                  <pic:spPr>
                    <a:xfrm>
                      <a:off x="0" y="0"/>
                      <a:ext cx="3894157" cy="1867062"/>
                    </a:xfrm>
                    <a:prstGeom prst="rect">
                      <a:avLst/>
                    </a:prstGeom>
                  </pic:spPr>
                </pic:pic>
              </a:graphicData>
            </a:graphic>
          </wp:inline>
        </w:drawing>
      </w:r>
    </w:p>
    <w:p w14:paraId="2A0F3E18" w14:textId="776A6103" w:rsidR="00281BB1" w:rsidRPr="00A54858" w:rsidRDefault="00281BB1" w:rsidP="00E9614C">
      <w:r w:rsidRPr="00A54858">
        <w:rPr>
          <w:noProof/>
        </w:rPr>
        <mc:AlternateContent>
          <mc:Choice Requires="wps">
            <w:drawing>
              <wp:anchor distT="0" distB="0" distL="114300" distR="114300" simplePos="0" relativeHeight="251661312" behindDoc="0" locked="0" layoutInCell="1" allowOverlap="1" wp14:anchorId="10B848D1" wp14:editId="4FB3F463">
                <wp:simplePos x="0" y="0"/>
                <wp:positionH relativeFrom="column">
                  <wp:posOffset>410820</wp:posOffset>
                </wp:positionH>
                <wp:positionV relativeFrom="paragraph">
                  <wp:posOffset>8255</wp:posOffset>
                </wp:positionV>
                <wp:extent cx="5035550" cy="635"/>
                <wp:effectExtent l="0" t="0" r="0" b="0"/>
                <wp:wrapNone/>
                <wp:docPr id="4" name="Text Box 4" descr="Figure label for the wooden block being weighed on an electronic scale." title="Figure label for the wooden block being weighed on an electronic scale."/>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14CDDD7A"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9D5D0A">
                              <w:rPr>
                                <w:noProof/>
                              </w:rPr>
                              <w:t>1</w:t>
                            </w:r>
                            <w:r>
                              <w:fldChar w:fldCharType="end"/>
                            </w:r>
                            <w:bookmarkEnd w:id="0"/>
                            <w:r>
                              <w:t>: The experimental setup schematic</w:t>
                            </w:r>
                            <w:r w:rsidR="000F34B6">
                              <w:t xml:space="preserve"> for </w:t>
                            </w:r>
                            <w:r w:rsidR="00F526F5">
                              <w:t>the friction forces experiment</w:t>
                            </w:r>
                            <w:r>
                              <w:t>.</w:t>
                            </w:r>
                            <w:r w:rsidR="002A7CBF">
                              <w:t xml:space="preserve"> </w:t>
                            </w:r>
                            <w:r w:rsidR="000F34B6">
                              <w:t xml:space="preserve">(a) </w:t>
                            </w:r>
                            <w:r w:rsidR="00F526F5">
                              <w:t>aluminum track</w:t>
                            </w:r>
                            <w:r w:rsidR="000F34B6">
                              <w:t>,</w:t>
                            </w:r>
                            <w:r w:rsidR="002A7CBF">
                              <w:t xml:space="preserve"> (b)</w:t>
                            </w:r>
                            <w:r w:rsidR="000F34B6">
                              <w:t xml:space="preserve"> </w:t>
                            </w:r>
                            <w:r w:rsidR="00F526F5">
                              <w:t>known mass on a wooden block, (c) force sensor pulled by hand.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29" type="#_x0000_t202" alt="Title: Figure label for the wooden block being weighed on an electronic scale. - Description: Figure label for the wooden block being weighed on an electronic scale." style="position:absolute;margin-left:32.35pt;margin-top:.65pt;width:396.5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" stroked="f">
                <v:textbox style="mso-fit-shape-to-text:t" inset="0,0,0,0">
                  <w:txbxContent>
                    <w:p w14:paraId="6E6775AD" w14:textId="14CDDD7A"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9D5D0A">
                        <w:rPr>
                          <w:noProof/>
                        </w:rPr>
                        <w:t>1</w:t>
                      </w:r>
                      <w:r>
                        <w:fldChar w:fldCharType="end"/>
                      </w:r>
                      <w:bookmarkEnd w:id="1"/>
                      <w:r>
                        <w:t>: The experimental setup schematic</w:t>
                      </w:r>
                      <w:r w:rsidR="000F34B6">
                        <w:t xml:space="preserve"> for </w:t>
                      </w:r>
                      <w:r w:rsidR="00F526F5">
                        <w:t>the friction forces experiment</w:t>
                      </w:r>
                      <w:r>
                        <w:t>.</w:t>
                      </w:r>
                      <w:r w:rsidR="002A7CBF">
                        <w:t xml:space="preserve"> </w:t>
                      </w:r>
                      <w:r w:rsidR="000F34B6">
                        <w:t xml:space="preserve">(a) </w:t>
                      </w:r>
                      <w:r w:rsidR="00F526F5">
                        <w:t>aluminum track</w:t>
                      </w:r>
                      <w:r w:rsidR="000F34B6">
                        <w:t>,</w:t>
                      </w:r>
                      <w:r w:rsidR="002A7CBF">
                        <w:t xml:space="preserve"> (b)</w:t>
                      </w:r>
                      <w:r w:rsidR="000F34B6">
                        <w:t xml:space="preserve"> </w:t>
                      </w:r>
                      <w:r w:rsidR="00F526F5">
                        <w:t>known mass on a wooden block, (c) force sensor pulled by hand.</w:t>
                      </w:r>
                    </w:p>
                  </w:txbxContent>
                </v:textbox>
              </v:shape>
            </w:pict>
          </mc:Fallback>
        </mc:AlternateContent>
      </w:r>
    </w:p>
    <w:p w14:paraId="24459848" w14:textId="016FE9BB" w:rsidR="00E9614C" w:rsidRDefault="00E9614C" w:rsidP="00E16EF5"/>
    <w:p w14:paraId="3D6664C7" w14:textId="04690D83" w:rsidR="008D0E9B" w:rsidRDefault="00303700" w:rsidP="008D0E9B">
      <w:pPr>
        <w:ind w:firstLine="720"/>
      </w:pPr>
      <w:r>
        <w:lastRenderedPageBreak/>
        <w:t>A s</w:t>
      </w:r>
      <w:r w:rsidR="008D0E9B">
        <w:t xml:space="preserve">et of 5 different weights from 500 g to 1300 g with </w:t>
      </w:r>
      <w:r>
        <w:t>a</w:t>
      </w:r>
      <w:r w:rsidR="008D0E9B">
        <w:t xml:space="preserve"> 200 g increment </w:t>
      </w:r>
      <w:r>
        <w:t>was</w:t>
      </w:r>
      <w:r w:rsidR="008D0E9B">
        <w:t xml:space="preserve"> used in this lab. </w:t>
      </w:r>
      <w:r>
        <w:t>The w</w:t>
      </w:r>
      <w:r w:rsidR="008D0E9B">
        <w:t xml:space="preserve">eight of the wooden block could be taken from the </w:t>
      </w:r>
      <w:r w:rsidR="008D0E9B">
        <w:fldChar w:fldCharType="begin"/>
      </w:r>
      <w:r w:rsidR="008D0E9B">
        <w:instrText xml:space="preserve"> REF _Ref102572805 \h </w:instrText>
      </w:r>
      <w:r w:rsidR="008D0E9B">
        <w:fldChar w:fldCharType="separate"/>
      </w:r>
      <w:r w:rsidR="008D0E9B" w:rsidRPr="00A54858">
        <w:t xml:space="preserve">Figure </w:t>
      </w:r>
      <w:r w:rsidR="008D0E9B" w:rsidRPr="00A54858">
        <w:rPr>
          <w:noProof/>
        </w:rPr>
        <w:t>2</w:t>
      </w:r>
      <w:r w:rsidR="008D0E9B">
        <w:fldChar w:fldCharType="end"/>
      </w:r>
      <w:r w:rsidR="003E3C66">
        <w:t xml:space="preserve"> and should be added to</w:t>
      </w:r>
      <w:r w:rsidR="0060600B">
        <w:t xml:space="preserve"> each of the 5 weights</w:t>
      </w:r>
      <w:r w:rsidR="008D0E9B">
        <w:t>.</w:t>
      </w:r>
      <w:r w:rsidR="00600BB0">
        <w:t xml:space="preserve"> </w:t>
      </w:r>
      <w:r>
        <w:t>Think about the error on this measurement of the block mass.</w:t>
      </w:r>
    </w:p>
    <w:p w14:paraId="229065ED" w14:textId="77777777" w:rsidR="00303700" w:rsidRPr="00A54858" w:rsidRDefault="00303700" w:rsidP="008D0E9B">
      <w:pPr>
        <w:ind w:firstLine="720"/>
      </w:pPr>
    </w:p>
    <w:p w14:paraId="1133C81C" w14:textId="58BAC1FE" w:rsidR="00FD5D7F" w:rsidRPr="00A54858" w:rsidRDefault="008D0E9B" w:rsidP="00C026A0">
      <w:pPr>
        <w:keepNext/>
        <w:jc w:val="center"/>
      </w:pPr>
      <w:r>
        <w:rPr>
          <w:noProof/>
        </w:rPr>
        <w:drawing>
          <wp:inline distT="0" distB="0" distL="0" distR="0" wp14:anchorId="3F99ACB2" wp14:editId="287A4597">
            <wp:extent cx="2682240" cy="2244956"/>
            <wp:effectExtent l="0" t="0" r="3810" b="3175"/>
            <wp:docPr id="14" name="Picture 14" descr="Wooden block on an electronic scale. The scale display reads approximately 292.8 grams." title="Wooden block on an electronic scale. The scale display reads approximately 292.8 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ce-versus-time data shown in a spreadsheet for five experimental runs, with paired time and force columns for each run." title="Force-versus-time data shown in a spreadsheet for five experimental runs, with paired time and force columns for each ru"/>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387" b="15799"/>
                    <a:stretch/>
                  </pic:blipFill>
                  <pic:spPr bwMode="auto">
                    <a:xfrm>
                      <a:off x="0" y="0"/>
                      <a:ext cx="2695739" cy="2256254"/>
                    </a:xfrm>
                    <a:prstGeom prst="rect">
                      <a:avLst/>
                    </a:prstGeom>
                    <a:noFill/>
                    <a:ln>
                      <a:noFill/>
                    </a:ln>
                    <a:extLst>
                      <a:ext uri="{53640926-AAD7-44D8-BBD7-CCE9431645EC}">
                        <a14:shadowObscured xmlns:a14="http://schemas.microsoft.com/office/drawing/2010/main"/>
                      </a:ext>
                    </a:extLst>
                  </pic:spPr>
                </pic:pic>
              </a:graphicData>
            </a:graphic>
          </wp:inline>
        </w:drawing>
      </w:r>
    </w:p>
    <w:p w14:paraId="6850F58C" w14:textId="795ED868" w:rsidR="006A7A76" w:rsidRPr="00A54858" w:rsidRDefault="00FD5D7F" w:rsidP="00E16EF5">
      <w:pPr>
        <w:pStyle w:val="Caption"/>
      </w:pPr>
      <w:bookmarkStart w:id="2" w:name="_Ref102572805"/>
      <w:r>
        <w:t xml:space="preserve">Figure </w:t>
      </w:r>
      <w:fldSimple w:instr=" SEQ Figure \* ARABIC ">
        <w:r w:rsidR="009D5D0A" w:rsidRPr="4328C7E7">
          <w:rPr>
            <w:noProof/>
          </w:rPr>
          <w:t>2</w:t>
        </w:r>
      </w:fldSimple>
      <w:bookmarkEnd w:id="2"/>
      <w:r>
        <w:t>:</w:t>
      </w:r>
      <w:r w:rsidR="00C026A0">
        <w:t xml:space="preserve"> </w:t>
      </w:r>
      <w:r w:rsidR="008D0E9B">
        <w:t>Wooden block (</w:t>
      </w:r>
      <w:r>
        <w:fldChar w:fldCharType="begin"/>
      </w:r>
      <w:r>
        <w:instrText xml:space="preserve"> REF _Ref101896863 \h  \* MERGEFORMAT </w:instrText>
      </w:r>
      <w:r>
        <w:fldChar w:fldCharType="separate"/>
      </w:r>
      <w:r w:rsidR="008D0E9B">
        <w:t xml:space="preserve">Figure </w:t>
      </w:r>
      <w:r w:rsidR="008D0E9B" w:rsidRPr="4328C7E7">
        <w:rPr>
          <w:noProof/>
        </w:rPr>
        <w:t>1</w:t>
      </w:r>
      <w:r>
        <w:fldChar w:fldCharType="end"/>
      </w:r>
      <w:r w:rsidR="008D0E9B">
        <w:t xml:space="preserve">b) </w:t>
      </w:r>
      <w:r w:rsidR="68E004E8">
        <w:t>weighed</w:t>
      </w:r>
      <w:r w:rsidR="008D0E9B">
        <w:t xml:space="preserve"> on </w:t>
      </w:r>
      <w:proofErr w:type="gramStart"/>
      <w:r w:rsidR="008D0E9B">
        <w:t>the electronic</w:t>
      </w:r>
      <w:proofErr w:type="gramEnd"/>
      <w:r w:rsidR="008D0E9B">
        <w:t xml:space="preserve"> scales. </w:t>
      </w:r>
    </w:p>
    <w:p w14:paraId="1F2BE3F7" w14:textId="77777777" w:rsidR="00303700" w:rsidRDefault="00303700" w:rsidP="00EB2717">
      <w:pPr>
        <w:pStyle w:val="Heading3"/>
      </w:pPr>
    </w:p>
    <w:p w14:paraId="4CE6DFB6" w14:textId="433E0704" w:rsidR="00EB2717" w:rsidRPr="00A54858" w:rsidRDefault="00303700" w:rsidP="00EB2717">
      <w:pPr>
        <w:pStyle w:val="Heading3"/>
      </w:pPr>
      <w:r>
        <w:t>P</w:t>
      </w:r>
      <w:r w:rsidR="00EB2717" w:rsidRPr="00A54858">
        <w:t>rocedure:</w:t>
      </w:r>
    </w:p>
    <w:p w14:paraId="5E5E1CDE" w14:textId="064A0CF6" w:rsidR="008013EA" w:rsidRDefault="00E16EF5" w:rsidP="0079061E">
      <w:pPr>
        <w:ind w:firstLine="720"/>
      </w:pPr>
      <w:r w:rsidRPr="00A54858">
        <w:t xml:space="preserve">Download the </w:t>
      </w:r>
      <w:r w:rsidR="00FB38A0">
        <w:t>“</w:t>
      </w:r>
      <w:r w:rsidR="006528DD" w:rsidRPr="006528DD">
        <w:t>Lab 8 Friction forces data</w:t>
      </w:r>
      <w:r w:rsidR="00FB38A0" w:rsidRPr="00FB38A0">
        <w:t>.csv</w:t>
      </w:r>
      <w:r w:rsidR="00FB38A0">
        <w:t>”</w:t>
      </w:r>
      <w:r w:rsidR="00172704">
        <w:t xml:space="preserve"> or similarly named data</w:t>
      </w:r>
      <w:r w:rsidR="00FB38A0">
        <w:t xml:space="preserve"> file from D2L.</w:t>
      </w:r>
      <w:r w:rsidR="006528DD">
        <w:t xml:space="preserve"> Make sure </w:t>
      </w:r>
      <w:r w:rsidR="00303700">
        <w:t>it’s</w:t>
      </w:r>
      <w:r w:rsidR="006528DD">
        <w:t xml:space="preserve"> not a zip archive, unzip if needed. Open</w:t>
      </w:r>
      <w:r w:rsidR="008013EA">
        <w:t xml:space="preserve"> </w:t>
      </w:r>
      <w:r w:rsidR="006528DD">
        <w:t>t</w:t>
      </w:r>
      <w:r w:rsidR="008013EA">
        <w:t xml:space="preserve">his file in Excel or </w:t>
      </w:r>
      <w:r w:rsidR="00303700">
        <w:t xml:space="preserve">a </w:t>
      </w:r>
      <w:r w:rsidR="008013EA">
        <w:t xml:space="preserve">similar spreadsheet software. Data should look </w:t>
      </w:r>
      <w:r w:rsidR="00303700">
        <w:t>like</w:t>
      </w:r>
      <w:r w:rsidR="008013EA">
        <w:t xml:space="preserve"> </w:t>
      </w:r>
      <w:r w:rsidR="006528DD">
        <w:t xml:space="preserve">shown in </w:t>
      </w:r>
      <w:r w:rsidR="008013EA">
        <w:t xml:space="preserve">the </w:t>
      </w:r>
      <w:r w:rsidR="008013EA">
        <w:fldChar w:fldCharType="begin"/>
      </w:r>
      <w:r w:rsidR="008013EA">
        <w:instrText xml:space="preserve"> REF _Ref106017692 \h </w:instrText>
      </w:r>
      <w:r w:rsidR="008013EA">
        <w:fldChar w:fldCharType="separate"/>
      </w:r>
      <w:r w:rsidR="008013EA">
        <w:t xml:space="preserve">Figure </w:t>
      </w:r>
      <w:r w:rsidR="008013EA">
        <w:rPr>
          <w:noProof/>
        </w:rPr>
        <w:t>3</w:t>
      </w:r>
      <w:r w:rsidR="008013EA">
        <w:fldChar w:fldCharType="end"/>
      </w:r>
      <w:r w:rsidR="008013EA">
        <w:t>.</w:t>
      </w:r>
      <w:r w:rsidR="009F2B59">
        <w:t xml:space="preserve"> </w:t>
      </w:r>
    </w:p>
    <w:p w14:paraId="3D80F9B4" w14:textId="77777777" w:rsidR="00303700" w:rsidRDefault="00303700" w:rsidP="00FB38A0"/>
    <w:p w14:paraId="0B820A4D" w14:textId="77777777" w:rsidR="00FB38A0" w:rsidRDefault="00FB38A0" w:rsidP="00FB38A0">
      <w:pPr>
        <w:keepNext/>
      </w:pPr>
      <w:r w:rsidRPr="00FB38A0">
        <w:rPr>
          <w:rFonts w:eastAsiaTheme="minorEastAsia"/>
          <w:noProof/>
        </w:rPr>
        <w:drawing>
          <wp:inline distT="0" distB="0" distL="0" distR="0" wp14:anchorId="114BD4B3" wp14:editId="41CADF0D">
            <wp:extent cx="5943600" cy="1076325"/>
            <wp:effectExtent l="0" t="0" r="0" b="9525"/>
            <wp:docPr id="15" name="Picture 15" descr="Spreadsheet preview of imported friction-lab data with time and force columns for five runs." title="Spreadsheet preview of imported friction-lab data with time and force columns for five ru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preadsheet preview of imported friction-lab data with time and force columns for five runs." title="Spreadsheet preview of imported friction-lab data with time and force columns for five runs."/>
                    <pic:cNvPicPr/>
                  </pic:nvPicPr>
                  <pic:blipFill>
                    <a:blip r:embed="rId10"/>
                    <a:stretch>
                      <a:fillRect/>
                    </a:stretch>
                  </pic:blipFill>
                  <pic:spPr>
                    <a:xfrm>
                      <a:off x="0" y="0"/>
                      <a:ext cx="5943600" cy="1076325"/>
                    </a:xfrm>
                    <a:prstGeom prst="rect">
                      <a:avLst/>
                    </a:prstGeom>
                  </pic:spPr>
                </pic:pic>
              </a:graphicData>
            </a:graphic>
          </wp:inline>
        </w:drawing>
      </w:r>
    </w:p>
    <w:p w14:paraId="4A44647E" w14:textId="71A1C3C2" w:rsidR="00FB38A0" w:rsidRPr="00A54858" w:rsidRDefault="00FB38A0" w:rsidP="00FB38A0">
      <w:pPr>
        <w:pStyle w:val="Caption"/>
        <w:rPr>
          <w:rFonts w:eastAsiaTheme="minorEastAsia"/>
        </w:rPr>
      </w:pPr>
      <w:bookmarkStart w:id="3" w:name="_Ref106017692"/>
      <w:r>
        <w:t xml:space="preserve">Figure </w:t>
      </w:r>
      <w:r>
        <w:fldChar w:fldCharType="begin"/>
      </w:r>
      <w:r>
        <w:instrText>SEQ Figure \* ARABIC</w:instrText>
      </w:r>
      <w:r>
        <w:fldChar w:fldCharType="separate"/>
      </w:r>
      <w:r w:rsidR="009D5D0A">
        <w:rPr>
          <w:noProof/>
        </w:rPr>
        <w:t>3</w:t>
      </w:r>
      <w:r>
        <w:fldChar w:fldCharType="end"/>
      </w:r>
      <w:bookmarkEnd w:id="3"/>
      <w:r>
        <w:t>. Force vs. Time data</w:t>
      </w:r>
    </w:p>
    <w:p w14:paraId="45C12041" w14:textId="62B49521" w:rsidR="001549D3" w:rsidRDefault="009F2B59" w:rsidP="00E9614C">
      <w:r>
        <w:t xml:space="preserve">The data </w:t>
      </w:r>
      <w:r w:rsidR="00303700">
        <w:t>in</w:t>
      </w:r>
      <w:r>
        <w:t xml:space="preserve"> the file represents 5</w:t>
      </w:r>
      <w:r w:rsidR="00303700">
        <w:t xml:space="preserve"> data runs with</w:t>
      </w:r>
      <w:r>
        <w:t xml:space="preserve"> different weights that were attached to a force sensor. For each weight, the </w:t>
      </w:r>
      <w:r w:rsidRPr="4328C7E7">
        <w:rPr>
          <w:i/>
          <w:iCs/>
        </w:rPr>
        <w:t>Force vs Time</w:t>
      </w:r>
      <w:r>
        <w:t xml:space="preserve"> data has been recorded using a force sensor.</w:t>
      </w:r>
      <w:r w:rsidR="001768F8">
        <w:t xml:space="preserve"> </w:t>
      </w:r>
      <w:r w:rsidR="000646AB">
        <w:t xml:space="preserve">See the </w:t>
      </w:r>
      <w:r>
        <w:fldChar w:fldCharType="begin"/>
      </w:r>
      <w:r>
        <w:instrText xml:space="preserve"> REF _Ref106018201 \h </w:instrText>
      </w:r>
      <w:r>
        <w:fldChar w:fldCharType="separate"/>
      </w:r>
      <w:r w:rsidR="000646AB">
        <w:t xml:space="preserve">Table </w:t>
      </w:r>
      <w:r w:rsidR="000646AB" w:rsidRPr="4328C7E7">
        <w:rPr>
          <w:noProof/>
        </w:rPr>
        <w:t>1</w:t>
      </w:r>
      <w:r>
        <w:fldChar w:fldCharType="end"/>
      </w:r>
      <w:r w:rsidR="000646AB">
        <w:t xml:space="preserve"> for the information about </w:t>
      </w:r>
      <w:r w:rsidR="0E7449DF">
        <w:t>the run</w:t>
      </w:r>
      <w:r w:rsidR="000646AB">
        <w:t xml:space="preserve"> number and the corresponding weight attached. </w:t>
      </w:r>
    </w:p>
    <w:p w14:paraId="386CAC09" w14:textId="183286B6" w:rsidR="00303700" w:rsidRDefault="00303700" w:rsidP="00E9614C">
      <w:r>
        <w:t xml:space="preserve">Note that each weight is a combination of individual weights of 500, 200 and 100 g. For example – 1300 g is 500 g +500 g +200 g + 100 g. The exact combination is shown in the </w:t>
      </w:r>
      <w:r>
        <w:fldChar w:fldCharType="begin"/>
      </w:r>
      <w:r>
        <w:instrText xml:space="preserve"> REF _Ref106018201 \h </w:instrText>
      </w:r>
      <w:r>
        <w:fldChar w:fldCharType="separate"/>
      </w:r>
      <w:r>
        <w:t xml:space="preserve">Table </w:t>
      </w:r>
      <w:r>
        <w:rPr>
          <w:noProof/>
        </w:rPr>
        <w:t>1</w:t>
      </w:r>
      <w:r>
        <w:fldChar w:fldCharType="end"/>
      </w:r>
      <w:r>
        <w:t>. Each mass has</w:t>
      </w:r>
      <w:r w:rsidR="00836268">
        <w:t xml:space="preserve"> a typical error of </w:t>
      </w:r>
      <m:oMath>
        <m:r>
          <w:rPr>
            <w:rFonts w:ascii="Cambria Math" w:hAnsi="Cambria Math"/>
          </w:rPr>
          <m:t>±1.5</m:t>
        </m:r>
      </m:oMath>
      <w:r w:rsidR="00836268">
        <w:rPr>
          <w:rFonts w:eastAsiaTheme="minorEastAsia"/>
        </w:rPr>
        <w:t xml:space="preserve"> g, use this in calculating a total error! </w:t>
      </w:r>
    </w:p>
    <w:p w14:paraId="68A8EE80" w14:textId="79900B98" w:rsidR="000646AB" w:rsidRDefault="000646AB" w:rsidP="006528DD">
      <w:pPr>
        <w:pStyle w:val="Caption"/>
        <w:keepNext/>
      </w:pPr>
      <w:bookmarkStart w:id="4" w:name="_Ref106018201"/>
      <w:r>
        <w:lastRenderedPageBreak/>
        <w:t xml:space="preserve">Table </w:t>
      </w:r>
      <w:r>
        <w:fldChar w:fldCharType="begin"/>
      </w:r>
      <w:r>
        <w:instrText>SEQ Table \* ARABIC</w:instrText>
      </w:r>
      <w:r>
        <w:fldChar w:fldCharType="separate"/>
      </w:r>
      <w:r>
        <w:rPr>
          <w:noProof/>
        </w:rPr>
        <w:t>1</w:t>
      </w:r>
      <w:r>
        <w:fldChar w:fldCharType="end"/>
      </w:r>
      <w:bookmarkEnd w:id="4"/>
      <w:r>
        <w:t xml:space="preserve">. Run numbers and corresponding </w:t>
      </w:r>
      <w:r w:rsidR="00303700">
        <w:t xml:space="preserve">additional </w:t>
      </w:r>
      <w:r>
        <w:t>weights</w:t>
      </w:r>
      <w:r w:rsidR="00303700">
        <w:t>. Remember to add the weight of the wooden block!</w:t>
      </w:r>
    </w:p>
    <w:tbl>
      <w:tblPr>
        <w:tblStyle w:val="TableGrid"/>
        <w:tblW w:w="0" w:type="auto"/>
        <w:jc w:val="center"/>
        <w:tblLook w:val="04A0" w:firstRow="1" w:lastRow="0" w:firstColumn="1" w:lastColumn="0" w:noHBand="0" w:noVBand="1"/>
      </w:tblPr>
      <w:tblGrid>
        <w:gridCol w:w="2245"/>
        <w:gridCol w:w="4320"/>
      </w:tblGrid>
      <w:tr w:rsidR="000646AB" w14:paraId="2C4CD128" w14:textId="77777777" w:rsidTr="006528DD">
        <w:trPr>
          <w:tblHeader/>
          <w:jc w:val="center"/>
        </w:trPr>
        <w:tc>
          <w:tcPr>
            <w:tcW w:w="2245" w:type="dxa"/>
          </w:tcPr>
          <w:p w14:paraId="69614C9E" w14:textId="501E0E12" w:rsidR="000646AB" w:rsidRDefault="000646AB" w:rsidP="006528DD">
            <w:pPr>
              <w:jc w:val="center"/>
            </w:pPr>
            <w:r>
              <w:t>Run number</w:t>
            </w:r>
          </w:p>
        </w:tc>
        <w:tc>
          <w:tcPr>
            <w:tcW w:w="4320" w:type="dxa"/>
          </w:tcPr>
          <w:p w14:paraId="54C53345" w14:textId="0F5A2E24" w:rsidR="000646AB" w:rsidRDefault="000646AB" w:rsidP="006528DD">
            <w:pPr>
              <w:jc w:val="center"/>
            </w:pPr>
            <w:r>
              <w:t>Weight used, g</w:t>
            </w:r>
          </w:p>
        </w:tc>
      </w:tr>
      <w:tr w:rsidR="000646AB" w14:paraId="6F07A776" w14:textId="77777777" w:rsidTr="006528DD">
        <w:trPr>
          <w:jc w:val="center"/>
        </w:trPr>
        <w:tc>
          <w:tcPr>
            <w:tcW w:w="2245" w:type="dxa"/>
          </w:tcPr>
          <w:p w14:paraId="1A00C55F" w14:textId="075CF7EC" w:rsidR="000646AB" w:rsidRDefault="000646AB" w:rsidP="006528DD">
            <w:pPr>
              <w:jc w:val="center"/>
            </w:pPr>
            <w:r w:rsidRPr="000646AB">
              <w:t>Force (N) Run #1</w:t>
            </w:r>
          </w:p>
        </w:tc>
        <w:tc>
          <w:tcPr>
            <w:tcW w:w="4320" w:type="dxa"/>
          </w:tcPr>
          <w:p w14:paraId="2AA09F2F" w14:textId="42E0A209" w:rsidR="000646AB" w:rsidRDefault="000646AB" w:rsidP="006528DD">
            <w:pPr>
              <w:jc w:val="center"/>
            </w:pPr>
            <w:r>
              <w:t>500 g</w:t>
            </w:r>
            <w:r w:rsidR="00836268">
              <w:t xml:space="preserve"> </w:t>
            </w:r>
            <w:r w:rsidR="00836268" w:rsidRPr="00836268">
              <w:rPr>
                <w:i/>
                <w:iCs/>
              </w:rPr>
              <w:t>as a single mass</w:t>
            </w:r>
          </w:p>
        </w:tc>
      </w:tr>
      <w:tr w:rsidR="000646AB" w14:paraId="469671F4" w14:textId="77777777" w:rsidTr="006528DD">
        <w:trPr>
          <w:jc w:val="center"/>
        </w:trPr>
        <w:tc>
          <w:tcPr>
            <w:tcW w:w="2245" w:type="dxa"/>
          </w:tcPr>
          <w:p w14:paraId="13B04E75" w14:textId="660A33D7" w:rsidR="000646AB" w:rsidRDefault="000646AB" w:rsidP="006528DD">
            <w:pPr>
              <w:jc w:val="center"/>
            </w:pPr>
            <w:r>
              <w:t>Force (N) Run #2</w:t>
            </w:r>
          </w:p>
        </w:tc>
        <w:tc>
          <w:tcPr>
            <w:tcW w:w="4320" w:type="dxa"/>
          </w:tcPr>
          <w:p w14:paraId="6DBEAA41" w14:textId="0CF805CF" w:rsidR="000646AB" w:rsidRDefault="000646AB" w:rsidP="006528DD">
            <w:pPr>
              <w:jc w:val="center"/>
            </w:pPr>
            <w:r>
              <w:t xml:space="preserve">700 g </w:t>
            </w:r>
            <w:r w:rsidR="00836268" w:rsidRPr="00836268">
              <w:rPr>
                <w:i/>
                <w:iCs/>
              </w:rPr>
              <w:t>as 500 g + 200 g</w:t>
            </w:r>
          </w:p>
        </w:tc>
      </w:tr>
      <w:tr w:rsidR="000646AB" w14:paraId="6AA2E0F3" w14:textId="77777777" w:rsidTr="006528DD">
        <w:trPr>
          <w:jc w:val="center"/>
        </w:trPr>
        <w:tc>
          <w:tcPr>
            <w:tcW w:w="2245" w:type="dxa"/>
          </w:tcPr>
          <w:p w14:paraId="149E7EAD" w14:textId="636263AA" w:rsidR="000646AB" w:rsidRDefault="000646AB" w:rsidP="006528DD">
            <w:pPr>
              <w:jc w:val="center"/>
            </w:pPr>
            <w:r>
              <w:t>Force (N) Run #3</w:t>
            </w:r>
          </w:p>
        </w:tc>
        <w:tc>
          <w:tcPr>
            <w:tcW w:w="4320" w:type="dxa"/>
          </w:tcPr>
          <w:p w14:paraId="1F6E6EF1" w14:textId="21989061" w:rsidR="000646AB" w:rsidRDefault="000646AB" w:rsidP="006528DD">
            <w:pPr>
              <w:jc w:val="center"/>
            </w:pPr>
            <w:r>
              <w:t xml:space="preserve">900 g </w:t>
            </w:r>
            <w:r w:rsidR="00836268" w:rsidRPr="00836268">
              <w:rPr>
                <w:i/>
                <w:iCs/>
              </w:rPr>
              <w:t>as 500 g + 200 g + 200 g</w:t>
            </w:r>
          </w:p>
        </w:tc>
      </w:tr>
      <w:tr w:rsidR="000646AB" w14:paraId="6AC1FCE4" w14:textId="77777777" w:rsidTr="006528DD">
        <w:trPr>
          <w:jc w:val="center"/>
        </w:trPr>
        <w:tc>
          <w:tcPr>
            <w:tcW w:w="2245" w:type="dxa"/>
          </w:tcPr>
          <w:p w14:paraId="059CBC79" w14:textId="35788A8D" w:rsidR="000646AB" w:rsidRDefault="000646AB" w:rsidP="006528DD">
            <w:pPr>
              <w:jc w:val="center"/>
            </w:pPr>
            <w:r>
              <w:t>Force (N) Run #4</w:t>
            </w:r>
          </w:p>
        </w:tc>
        <w:tc>
          <w:tcPr>
            <w:tcW w:w="4320" w:type="dxa"/>
          </w:tcPr>
          <w:p w14:paraId="68F71A8A" w14:textId="5C6A051A" w:rsidR="000646AB" w:rsidRDefault="000646AB" w:rsidP="006528DD">
            <w:pPr>
              <w:jc w:val="center"/>
            </w:pPr>
            <w:r>
              <w:t xml:space="preserve">1100 g </w:t>
            </w:r>
            <w:r w:rsidR="00836268" w:rsidRPr="00836268">
              <w:rPr>
                <w:i/>
                <w:iCs/>
              </w:rPr>
              <w:t>as 500 g + 500 g + 100 g</w:t>
            </w:r>
          </w:p>
        </w:tc>
      </w:tr>
      <w:tr w:rsidR="000646AB" w14:paraId="2C1CDD5F" w14:textId="77777777" w:rsidTr="006528DD">
        <w:trPr>
          <w:jc w:val="center"/>
        </w:trPr>
        <w:tc>
          <w:tcPr>
            <w:tcW w:w="2245" w:type="dxa"/>
          </w:tcPr>
          <w:p w14:paraId="2F0FB216" w14:textId="6E97BE5B" w:rsidR="000646AB" w:rsidRDefault="000646AB" w:rsidP="006528DD">
            <w:pPr>
              <w:jc w:val="center"/>
            </w:pPr>
            <w:r>
              <w:t>Force (N) Run #5</w:t>
            </w:r>
          </w:p>
        </w:tc>
        <w:tc>
          <w:tcPr>
            <w:tcW w:w="4320" w:type="dxa"/>
          </w:tcPr>
          <w:p w14:paraId="082FC81E" w14:textId="7A9DA60C" w:rsidR="000646AB" w:rsidRDefault="000646AB" w:rsidP="006528DD">
            <w:pPr>
              <w:jc w:val="center"/>
            </w:pPr>
            <w:r>
              <w:t xml:space="preserve">1300 g </w:t>
            </w:r>
            <w:r w:rsidR="00836268" w:rsidRPr="00836268">
              <w:rPr>
                <w:i/>
                <w:iCs/>
              </w:rPr>
              <w:t>as 500 g +500 g +200 g + 100 g</w:t>
            </w:r>
          </w:p>
        </w:tc>
      </w:tr>
    </w:tbl>
    <w:p w14:paraId="754941A1" w14:textId="46F90F37" w:rsidR="000646AB" w:rsidRDefault="000646AB" w:rsidP="00E9614C"/>
    <w:p w14:paraId="677E6E88" w14:textId="159AB8BA" w:rsidR="00836268" w:rsidRDefault="005C619A" w:rsidP="00EC6688">
      <w:pPr>
        <w:ind w:firstLine="720"/>
      </w:pPr>
      <w:r>
        <w:t>Start by plotting “Force (N) Run #1” “Time (s) Run #1”</w:t>
      </w:r>
      <w:r w:rsidR="00836268">
        <w:t xml:space="preserve"> to see how the data looks like before attempting the analysis</w:t>
      </w:r>
      <w:r>
        <w:t>. You</w:t>
      </w:r>
      <w:r w:rsidR="009D5D0A">
        <w:t xml:space="preserve">r result should look </w:t>
      </w:r>
      <w:proofErr w:type="gramStart"/>
      <w:r w:rsidR="009D5D0A">
        <w:t>similar to</w:t>
      </w:r>
      <w:proofErr w:type="gramEnd"/>
      <w:r w:rsidR="009D5D0A">
        <w:t xml:space="preserve"> that shown </w:t>
      </w:r>
      <w:r w:rsidR="2C5FC91F">
        <w:t>in</w:t>
      </w:r>
      <w:r w:rsidR="009D5D0A">
        <w:t xml:space="preserve"> </w:t>
      </w:r>
      <w:r>
        <w:fldChar w:fldCharType="begin"/>
      </w:r>
      <w:r>
        <w:instrText xml:space="preserve"> REF _Ref106020604 \h </w:instrText>
      </w:r>
      <w:r>
        <w:fldChar w:fldCharType="separate"/>
      </w:r>
      <w:r w:rsidR="009D5D0A">
        <w:t xml:space="preserve">Figure </w:t>
      </w:r>
      <w:r w:rsidR="009D5D0A" w:rsidRPr="4328C7E7">
        <w:rPr>
          <w:noProof/>
        </w:rPr>
        <w:t>4</w:t>
      </w:r>
      <w:r>
        <w:fldChar w:fldCharType="end"/>
      </w:r>
      <w:r w:rsidR="009D5D0A">
        <w:t xml:space="preserve">. </w:t>
      </w:r>
    </w:p>
    <w:p w14:paraId="741984D9" w14:textId="7EF3BBF4" w:rsidR="005C619A" w:rsidRDefault="005C619A" w:rsidP="009D5D0A">
      <w:r w:rsidRPr="005C619A">
        <w:rPr>
          <w:noProof/>
        </w:rPr>
        <w:drawing>
          <wp:inline distT="0" distB="0" distL="0" distR="0" wp14:anchorId="0E126054" wp14:editId="22A7EA20">
            <wp:extent cx="5943600" cy="2785745"/>
            <wp:effectExtent l="0" t="0" r="0" b="0"/>
            <wp:docPr id="17" name="Picture 17" descr="Force-versus-time graph for Run 1 showing repeated trials. Each trial has a sharp force peak followed by a lower plateau before returning near zero." title="Force-versus-time graph for Run 1 showing repeated trials. Each trial has a sharp force peak followed by a lower plat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orce-versus-time graph for Run 1 showing repeated trials. Each trial has a sharp force peak followed by a lower plateau before returning near zero." title="Force-versus-time graph for Run 1 showing repeated trials. Each trial has a sharp force peak followed by a lower plateau"/>
                    <pic:cNvPicPr/>
                  </pic:nvPicPr>
                  <pic:blipFill>
                    <a:blip r:embed="rId11"/>
                    <a:stretch>
                      <a:fillRect/>
                    </a:stretch>
                  </pic:blipFill>
                  <pic:spPr>
                    <a:xfrm>
                      <a:off x="0" y="0"/>
                      <a:ext cx="5943600" cy="2785745"/>
                    </a:xfrm>
                    <a:prstGeom prst="rect">
                      <a:avLst/>
                    </a:prstGeom>
                  </pic:spPr>
                </pic:pic>
              </a:graphicData>
            </a:graphic>
          </wp:inline>
        </w:drawing>
      </w:r>
    </w:p>
    <w:p w14:paraId="7F0AF932" w14:textId="1D6371F2" w:rsidR="005C619A" w:rsidRDefault="005C619A" w:rsidP="005C619A">
      <w:pPr>
        <w:pStyle w:val="Caption"/>
      </w:pPr>
      <w:bookmarkStart w:id="5" w:name="_Ref106020604"/>
      <w:r>
        <w:t xml:space="preserve">Figure </w:t>
      </w:r>
      <w:r>
        <w:fldChar w:fldCharType="begin"/>
      </w:r>
      <w:r>
        <w:instrText>SEQ Figure \* ARABIC</w:instrText>
      </w:r>
      <w:r>
        <w:fldChar w:fldCharType="separate"/>
      </w:r>
      <w:r w:rsidR="009D5D0A">
        <w:rPr>
          <w:noProof/>
        </w:rPr>
        <w:t>4</w:t>
      </w:r>
      <w:r>
        <w:fldChar w:fldCharType="end"/>
      </w:r>
      <w:bookmarkEnd w:id="5"/>
      <w:r>
        <w:t>. Force vs Time graph for the Run #1</w:t>
      </w:r>
    </w:p>
    <w:p w14:paraId="5F34E869" w14:textId="1FF4F9AE" w:rsidR="005C619A" w:rsidRDefault="00880A35" w:rsidP="005C619A">
      <w:r>
        <w:t>Each repeating portion of the data represents several trials</w:t>
      </w:r>
      <w:r w:rsidR="00836268">
        <w:t>,</w:t>
      </w:r>
      <w:r>
        <w:t xml:space="preserve"> </w:t>
      </w:r>
      <w:r w:rsidR="00836268">
        <w:t>when</w:t>
      </w:r>
      <w:r>
        <w:t xml:space="preserve"> the same weight attached to a force sensor</w:t>
      </w:r>
      <w:r w:rsidR="00836268">
        <w:t xml:space="preserve"> was</w:t>
      </w:r>
      <w:r>
        <w:t xml:space="preserve"> pulled for a minimum of 5 times</w:t>
      </w:r>
      <w:r w:rsidR="009D5D0A">
        <w:t xml:space="preserve"> with </w:t>
      </w:r>
      <w:r w:rsidR="00C767EC">
        <w:t>about</w:t>
      </w:r>
      <w:r w:rsidR="009D5D0A">
        <w:t xml:space="preserve"> constant velocity.</w:t>
      </w:r>
      <w:r>
        <w:t xml:space="preserve"> </w:t>
      </w:r>
    </w:p>
    <w:p w14:paraId="2E83AA9D" w14:textId="32599EB7" w:rsidR="00836268" w:rsidRDefault="005C619A" w:rsidP="00836268">
      <w:pPr>
        <w:spacing w:line="259" w:lineRule="auto"/>
      </w:pPr>
      <w:r>
        <w:t xml:space="preserve">If you </w:t>
      </w:r>
      <w:r w:rsidR="1519D528">
        <w:t>zoom in</w:t>
      </w:r>
      <w:r>
        <w:t xml:space="preserve"> the graph, </w:t>
      </w:r>
      <w:r w:rsidR="00880A35">
        <w:t>you will see that each trial has a peak force value</w:t>
      </w:r>
      <w:r w:rsidR="004A6617">
        <w:t xml:space="preserve"> </w:t>
      </w:r>
      <w:r w:rsidR="00FE0481">
        <w:t>(</w:t>
      </w:r>
      <w:r>
        <w:fldChar w:fldCharType="begin"/>
      </w:r>
      <w:r>
        <w:instrText xml:space="preserve"> REF _Ref106020604 \h </w:instrText>
      </w:r>
      <w:r>
        <w:fldChar w:fldCharType="separate"/>
      </w:r>
      <w:r w:rsidR="004A6617">
        <w:t xml:space="preserve">Figure </w:t>
      </w:r>
      <w:r w:rsidR="004A6617" w:rsidRPr="4328C7E7">
        <w:rPr>
          <w:noProof/>
        </w:rPr>
        <w:t>4</w:t>
      </w:r>
      <w:r>
        <w:fldChar w:fldCharType="end"/>
      </w:r>
      <w:r w:rsidR="004A6617">
        <w:t>a</w:t>
      </w:r>
      <w:r w:rsidR="00FE0481">
        <w:t xml:space="preserve">) </w:t>
      </w:r>
      <w:r w:rsidR="00880A35">
        <w:t>and a region where force is more consistent</w:t>
      </w:r>
      <w:r w:rsidR="004A6617">
        <w:t xml:space="preserve"> </w:t>
      </w:r>
      <w:r w:rsidR="00FE0481">
        <w:t>(</w:t>
      </w:r>
      <w:r>
        <w:fldChar w:fldCharType="begin"/>
      </w:r>
      <w:r>
        <w:instrText xml:space="preserve"> REF _Ref106020604 \h </w:instrText>
      </w:r>
      <w:r>
        <w:fldChar w:fldCharType="separate"/>
      </w:r>
      <w:r w:rsidR="004A6617">
        <w:t xml:space="preserve">Figure </w:t>
      </w:r>
      <w:r w:rsidR="004A6617" w:rsidRPr="4328C7E7">
        <w:rPr>
          <w:noProof/>
        </w:rPr>
        <w:t>4</w:t>
      </w:r>
      <w:r>
        <w:fldChar w:fldCharType="end"/>
      </w:r>
      <w:r w:rsidR="004A6617">
        <w:t>b</w:t>
      </w:r>
      <w:r w:rsidR="00FE0481">
        <w:t>)</w:t>
      </w:r>
      <w:r w:rsidR="00880A35">
        <w:t>.</w:t>
      </w:r>
    </w:p>
    <w:p w14:paraId="1FCF20C3" w14:textId="70414C45" w:rsidR="00836268" w:rsidRDefault="00836268" w:rsidP="00836268">
      <w:pPr>
        <w:spacing w:line="259" w:lineRule="auto"/>
      </w:pPr>
      <w:r>
        <w:t xml:space="preserve">For the analysis, you would need to </w:t>
      </w:r>
      <w:r w:rsidR="0023712E">
        <w:t>calculate the</w:t>
      </w:r>
      <w:r>
        <w:t xml:space="preserve"> average and standard deviation values for the peak force and for the </w:t>
      </w:r>
      <w:r w:rsidR="0023712E">
        <w:t xml:space="preserve">regions of </w:t>
      </w:r>
      <w:r>
        <w:t>constant force for at least 5 different trials</w:t>
      </w:r>
      <w:r w:rsidR="0023712E">
        <w:t xml:space="preserve"> for each weight value</w:t>
      </w:r>
      <w:r>
        <w:t xml:space="preserve">. It is possible to do </w:t>
      </w:r>
      <w:r w:rsidR="0023712E">
        <w:t>this</w:t>
      </w:r>
      <w:r>
        <w:t xml:space="preserve"> </w:t>
      </w:r>
      <w:proofErr w:type="gramStart"/>
      <w:r>
        <w:t>in</w:t>
      </w:r>
      <w:proofErr w:type="gramEnd"/>
      <w:r>
        <w:t xml:space="preserve"> Excel or similar software. However, locating maximum value of the force in the raw data might be</w:t>
      </w:r>
      <w:r w:rsidR="0023712E">
        <w:t xml:space="preserve"> a</w:t>
      </w:r>
      <w:r>
        <w:t xml:space="preserve"> challenging task because the </w:t>
      </w:r>
      <w:r w:rsidR="0023712E">
        <w:t>E</w:t>
      </w:r>
      <w:r>
        <w:t xml:space="preserve">xcel plot doesn’t allow you to select several points of interest and get </w:t>
      </w:r>
      <w:r w:rsidR="6284DA91">
        <w:t>statistical</w:t>
      </w:r>
      <w:r>
        <w:t xml:space="preserve"> information about the selected data</w:t>
      </w:r>
      <w:r w:rsidR="0023712E">
        <w:t xml:space="preserve"> directly from the plot</w:t>
      </w:r>
      <w:r>
        <w:t xml:space="preserve">. </w:t>
      </w:r>
      <w:r w:rsidR="0023712E">
        <w:t>Thus, w</w:t>
      </w:r>
      <w:r>
        <w:t xml:space="preserve">e will use </w:t>
      </w:r>
      <w:r w:rsidR="0023712E">
        <w:t xml:space="preserve">the </w:t>
      </w:r>
      <w:r>
        <w:t>Tracker</w:t>
      </w:r>
      <w:r w:rsidR="0023712E">
        <w:t xml:space="preserve"> instead</w:t>
      </w:r>
      <w:r>
        <w:t xml:space="preserve"> for </w:t>
      </w:r>
      <w:r w:rsidR="0023712E">
        <w:t>convenience</w:t>
      </w:r>
      <w:r>
        <w:t xml:space="preserve"> in analyzing data.</w:t>
      </w:r>
      <w:r w:rsidR="0023712E">
        <w:t xml:space="preserve"> Close Excel, DO NOT SAVE when a program offers to do so. We will not use anything </w:t>
      </w:r>
      <w:r w:rsidR="50B2297D">
        <w:t>from</w:t>
      </w:r>
      <w:r w:rsidR="0023712E">
        <w:t xml:space="preserve"> Excel in this lab, so don’t put that in lab report either.</w:t>
      </w:r>
    </w:p>
    <w:p w14:paraId="1E563240" w14:textId="6828A9AF" w:rsidR="005C619A" w:rsidRPr="005C619A" w:rsidRDefault="005C619A" w:rsidP="005C619A"/>
    <w:p w14:paraId="57B4D08B" w14:textId="77777777" w:rsidR="009D5D0A" w:rsidRDefault="0037173B" w:rsidP="009D5D0A">
      <w:pPr>
        <w:keepNext/>
      </w:pPr>
      <w:r>
        <w:rPr>
          <w:rFonts w:cs="Times New Roman"/>
          <w:noProof/>
          <w:szCs w:val="24"/>
        </w:rPr>
        <w:lastRenderedPageBreak/>
        <mc:AlternateContent>
          <mc:Choice Requires="wps">
            <w:drawing>
              <wp:anchor distT="0" distB="0" distL="114300" distR="114300" simplePos="0" relativeHeight="251686912" behindDoc="0" locked="0" layoutInCell="1" allowOverlap="1" wp14:anchorId="0378A3C1" wp14:editId="3300EDB7">
                <wp:simplePos x="0" y="0"/>
                <wp:positionH relativeFrom="column">
                  <wp:posOffset>4472940</wp:posOffset>
                </wp:positionH>
                <wp:positionV relativeFrom="paragraph">
                  <wp:posOffset>822325</wp:posOffset>
                </wp:positionV>
                <wp:extent cx="441960" cy="464820"/>
                <wp:effectExtent l="0" t="0" r="15240" b="11430"/>
                <wp:wrapNone/>
                <wp:docPr id="22" name="Rectangle: Rounded Corners 22" descr="Callout marking the region of nearly constant force that represents kinetic friction." title="Callout marking the region of nearly constant force that represents kinetic friction."/>
                <wp:cNvGraphicFramePr/>
                <a:graphic xmlns:a="http://schemas.openxmlformats.org/drawingml/2006/main">
                  <a:graphicData uri="http://schemas.microsoft.com/office/word/2010/wordprocessingShape">
                    <wps:wsp>
                      <wps:cNvSpPr/>
                      <wps:spPr>
                        <a:xfrm>
                          <a:off x="0" y="0"/>
                          <a:ext cx="441960" cy="46482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462ED966" w14:textId="0C238E69" w:rsidR="00FF1BB7" w:rsidRPr="00CD25BA" w:rsidRDefault="0037173B" w:rsidP="00FF1BB7">
                            <w:pPr>
                              <w:rPr>
                                <w:rFonts w:asciiTheme="minorHAnsi" w:hAnsiTheme="minorHAnsi" w:cstheme="minorHAnsi"/>
                                <w:b/>
                                <w:bCs/>
                                <w:color w:val="1F4E79" w:themeColor="accent5" w:themeShade="80"/>
                                <w:sz w:val="36"/>
                                <w:szCs w:val="32"/>
                              </w:rPr>
                            </w:pPr>
                            <w:r w:rsidRPr="00CD25BA">
                              <w:rPr>
                                <w:rFonts w:asciiTheme="minorHAnsi" w:hAnsiTheme="minorHAnsi" w:cstheme="minorHAnsi"/>
                                <w:b/>
                                <w:bCs/>
                                <w:color w:val="1F4E79" w:themeColor="accent5" w:themeShade="80"/>
                                <w:sz w:val="36"/>
                                <w:szCs w:val="32"/>
                              </w:rPr>
                              <w:t>b</w:t>
                            </w:r>
                            <w:r w:rsidR="00FF1BB7" w:rsidRPr="00CD25BA">
                              <w:rPr>
                                <w:rFonts w:asciiTheme="minorHAnsi" w:hAnsiTheme="minorHAnsi" w:cstheme="minorHAnsi"/>
                                <w:b/>
                                <w:bCs/>
                                <w:color w:val="1F4E79" w:themeColor="accent5" w:themeShade="80"/>
                                <w:sz w:val="36"/>
                                <w:szCs w:val="32"/>
                              </w:rPr>
                              <w:t>)</w:t>
                            </w:r>
                          </w:p>
                          <w:p w14:paraId="0E56FBAE" w14:textId="77777777" w:rsidR="00FF1BB7" w:rsidRDefault="00FF1BB7" w:rsidP="00FF1BB7">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8A3C1" id="Rectangle: Rounded Corners 22" o:spid="_x0000_s1030" alt="Title: Callout marking the region of nearly constant force that represents kinetic friction. - Description: Callout marking the region of nearly constant force that represents kinetic friction." style="position:absolute;margin-left:352.2pt;margin-top:64.75pt;width:34.8pt;height:36.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" fillcolor="white [3201]" strokecolor="#70ad47 [3209]" strokeweight="1pt">
                <v:stroke joinstyle="miter"/>
                <v:textbox>
                  <w:txbxContent>
                    <w:p w14:paraId="462ED966" w14:textId="0C238E69" w:rsidR="00FF1BB7" w:rsidRPr="00CD25BA" w:rsidRDefault="0037173B" w:rsidP="00FF1BB7">
                      <w:pPr>
                        <w:rPr>
                          <w:rFonts w:asciiTheme="minorHAnsi" w:hAnsiTheme="minorHAnsi" w:cstheme="minorHAnsi"/>
                          <w:b/>
                          <w:bCs/>
                          <w:color w:val="1F4E79" w:themeColor="accent5" w:themeShade="80"/>
                          <w:sz w:val="36"/>
                          <w:szCs w:val="32"/>
                        </w:rPr>
                      </w:pPr>
                      <w:r w:rsidRPr="00CD25BA">
                        <w:rPr>
                          <w:rFonts w:asciiTheme="minorHAnsi" w:hAnsiTheme="minorHAnsi" w:cstheme="minorHAnsi"/>
                          <w:b/>
                          <w:bCs/>
                          <w:color w:val="1F4E79" w:themeColor="accent5" w:themeShade="80"/>
                          <w:sz w:val="36"/>
                          <w:szCs w:val="32"/>
                        </w:rPr>
                        <w:t>b</w:t>
                      </w:r>
                      <w:r w:rsidR="00FF1BB7" w:rsidRPr="00CD25BA">
                        <w:rPr>
                          <w:rFonts w:asciiTheme="minorHAnsi" w:hAnsiTheme="minorHAnsi" w:cstheme="minorHAnsi"/>
                          <w:b/>
                          <w:bCs/>
                          <w:color w:val="1F4E79" w:themeColor="accent5" w:themeShade="80"/>
                          <w:sz w:val="36"/>
                          <w:szCs w:val="32"/>
                        </w:rPr>
                        <w:t>)</w:t>
                      </w:r>
                    </w:p>
                    <w:p w14:paraId="0E56FBAE" w14:textId="77777777" w:rsidR="00FF1BB7" w:rsidRDefault="00FF1BB7" w:rsidP="00FF1BB7">
                      <w:pPr>
                        <w:jc w:val="center"/>
                      </w:pPr>
                    </w:p>
                  </w:txbxContent>
                </v:textbox>
              </v:roundrect>
            </w:pict>
          </mc:Fallback>
        </mc:AlternateContent>
      </w:r>
      <w:r w:rsidR="00FF1BB7">
        <w:rPr>
          <w:rFonts w:cs="Times New Roman"/>
          <w:noProof/>
          <w:szCs w:val="24"/>
        </w:rPr>
        <mc:AlternateContent>
          <mc:Choice Requires="wps">
            <w:drawing>
              <wp:anchor distT="0" distB="0" distL="114300" distR="114300" simplePos="0" relativeHeight="251684864" behindDoc="0" locked="0" layoutInCell="1" allowOverlap="1" wp14:anchorId="160A0B7A" wp14:editId="18B85910">
                <wp:simplePos x="0" y="0"/>
                <wp:positionH relativeFrom="column">
                  <wp:posOffset>3608070</wp:posOffset>
                </wp:positionH>
                <wp:positionV relativeFrom="paragraph">
                  <wp:posOffset>544195</wp:posOffset>
                </wp:positionV>
                <wp:extent cx="2183130" cy="354330"/>
                <wp:effectExtent l="19050" t="19050" r="45720" b="45720"/>
                <wp:wrapNone/>
                <wp:docPr id="21" name="Rectangle: Rounded Corners 21" descr="Callout marking the peak force that represents maximum static friction." title="Callout marking the peak force that represents maximum static friction."/>
                <wp:cNvGraphicFramePr/>
                <a:graphic xmlns:a="http://schemas.openxmlformats.org/drawingml/2006/main">
                  <a:graphicData uri="http://schemas.microsoft.com/office/word/2010/wordprocessingShape">
                    <wps:wsp>
                      <wps:cNvSpPr/>
                      <wps:spPr>
                        <a:xfrm>
                          <a:off x="0" y="0"/>
                          <a:ext cx="2183130" cy="354330"/>
                        </a:xfrm>
                        <a:prstGeom prst="roundRect">
                          <a:avLst/>
                        </a:prstGeom>
                        <a:noFill/>
                        <a:ln w="571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AF87BD" w14:textId="6011E403" w:rsidR="00FF1BB7" w:rsidRPr="00FF1BB7" w:rsidRDefault="00FF1BB7" w:rsidP="00FF1BB7">
                            <w:pPr>
                              <w:jc w:val="center"/>
                              <w:rPr>
                                <w:color w:val="000000" w:themeColor="text1"/>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60A0B7A" id="Rectangle: Rounded Corners 21" o:spid="_x0000_s1031" alt="Title: Callout marking the peak force that represents maximum static friction. - Description: Callout marking the peak force that represents maximum static friction." style="position:absolute;margin-left:284.1pt;margin-top:42.85pt;width:171.9pt;height:2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" filled="f" strokecolor="#00b050" strokeweight="4.5pt">
                <v:stroke joinstyle="miter"/>
                <v:textbox>
                  <w:txbxContent>
                    <w:p w14:paraId="7FAF87BD" w14:textId="6011E403" w:rsidR="00FF1BB7" w:rsidRPr="00FF1BB7" w:rsidRDefault="00FF1BB7" w:rsidP="00FF1BB7">
                      <w:pPr>
                        <w:jc w:val="center"/>
                        <w:rPr>
                          <w:color w:val="000000" w:themeColor="text1"/>
                        </w:rPr>
                      </w:pPr>
                    </w:p>
                  </w:txbxContent>
                </v:textbox>
              </v:roundrect>
            </w:pict>
          </mc:Fallback>
        </mc:AlternateContent>
      </w:r>
      <w:r w:rsidR="00FF1BB7">
        <w:rPr>
          <w:noProof/>
        </w:rPr>
        <mc:AlternateContent>
          <mc:Choice Requires="wps">
            <w:drawing>
              <wp:anchor distT="0" distB="0" distL="114300" distR="114300" simplePos="0" relativeHeight="251682816" behindDoc="0" locked="0" layoutInCell="1" allowOverlap="1" wp14:anchorId="3AEB018D" wp14:editId="006A231F">
                <wp:simplePos x="0" y="0"/>
                <wp:positionH relativeFrom="column">
                  <wp:posOffset>2529840</wp:posOffset>
                </wp:positionH>
                <wp:positionV relativeFrom="paragraph">
                  <wp:posOffset>1866265</wp:posOffset>
                </wp:positionV>
                <wp:extent cx="426720" cy="464820"/>
                <wp:effectExtent l="0" t="0" r="11430" b="11430"/>
                <wp:wrapNone/>
                <wp:docPr id="20" name="Rectangle: Rounded Corners 20" descr="Outline highlighting one trial within the repeated force-versus-time data." title="Outline highlighting one trial within the repeated force-versus-time data."/>
                <wp:cNvGraphicFramePr/>
                <a:graphic xmlns:a="http://schemas.openxmlformats.org/drawingml/2006/main">
                  <a:graphicData uri="http://schemas.microsoft.com/office/word/2010/wordprocessingShape">
                    <wps:wsp>
                      <wps:cNvSpPr/>
                      <wps:spPr>
                        <a:xfrm>
                          <a:off x="0" y="0"/>
                          <a:ext cx="426720" cy="46482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14:paraId="3F240080" w14:textId="07FB3012" w:rsidR="00FF1BB7" w:rsidRPr="00CD25BA" w:rsidRDefault="00FF1BB7" w:rsidP="00FF1BB7">
                            <w:pPr>
                              <w:rPr>
                                <w:rFonts w:asciiTheme="minorHAnsi" w:hAnsiTheme="minorHAnsi" w:cstheme="minorHAnsi"/>
                                <w:b/>
                                <w:bCs/>
                                <w:color w:val="1F4E79" w:themeColor="accent5" w:themeShade="80"/>
                                <w:sz w:val="36"/>
                                <w:szCs w:val="32"/>
                              </w:rPr>
                            </w:pPr>
                            <w:r w:rsidRPr="00CD25BA">
                              <w:rPr>
                                <w:rFonts w:asciiTheme="minorHAnsi" w:hAnsiTheme="minorHAnsi" w:cstheme="minorHAnsi"/>
                                <w:b/>
                                <w:bCs/>
                                <w:color w:val="1F4E79" w:themeColor="accent5" w:themeShade="80"/>
                                <w:sz w:val="36"/>
                                <w:szCs w:val="32"/>
                              </w:rPr>
                              <w:t>a)</w:t>
                            </w:r>
                          </w:p>
                          <w:p w14:paraId="3786B326" w14:textId="77777777" w:rsidR="00FF1BB7" w:rsidRDefault="00FF1BB7" w:rsidP="00FF1B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EB018D" id="Rectangle: Rounded Corners 20" o:spid="_x0000_s1032" alt="Title: Outline highlighting one trial within the repeated force-versus-time data. - Description: Outline highlighting one trial within the repeated force-versus-time data." style="position:absolute;margin-left:199.2pt;margin-top:146.95pt;width:33.6pt;height:3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" fillcolor="white [3201]" strokecolor="#70ad47 [3209]" strokeweight="1pt">
                <v:stroke joinstyle="miter"/>
                <v:textbox>
                  <w:txbxContent>
                    <w:p w14:paraId="3F240080" w14:textId="07FB3012" w:rsidR="00FF1BB7" w:rsidRPr="00CD25BA" w:rsidRDefault="00FF1BB7" w:rsidP="00FF1BB7">
                      <w:pPr>
                        <w:rPr>
                          <w:rFonts w:asciiTheme="minorHAnsi" w:hAnsiTheme="minorHAnsi" w:cstheme="minorHAnsi"/>
                          <w:b/>
                          <w:bCs/>
                          <w:color w:val="1F4E79" w:themeColor="accent5" w:themeShade="80"/>
                          <w:sz w:val="36"/>
                          <w:szCs w:val="32"/>
                        </w:rPr>
                      </w:pPr>
                      <w:r w:rsidRPr="00CD25BA">
                        <w:rPr>
                          <w:rFonts w:asciiTheme="minorHAnsi" w:hAnsiTheme="minorHAnsi" w:cstheme="minorHAnsi"/>
                          <w:b/>
                          <w:bCs/>
                          <w:color w:val="1F4E79" w:themeColor="accent5" w:themeShade="80"/>
                          <w:sz w:val="36"/>
                          <w:szCs w:val="32"/>
                        </w:rPr>
                        <w:t>a)</w:t>
                      </w:r>
                    </w:p>
                    <w:p w14:paraId="3786B326" w14:textId="77777777" w:rsidR="00FF1BB7" w:rsidRDefault="00FF1BB7" w:rsidP="00FF1BB7">
                      <w:pPr>
                        <w:jc w:val="center"/>
                      </w:pPr>
                    </w:p>
                  </w:txbxContent>
                </v:textbox>
              </v:roundrect>
            </w:pict>
          </mc:Fallback>
        </mc:AlternateContent>
      </w:r>
      <w:r w:rsidR="00880A35">
        <w:rPr>
          <w:noProof/>
        </w:rPr>
        <mc:AlternateContent>
          <mc:Choice Requires="wps">
            <w:drawing>
              <wp:anchor distT="0" distB="0" distL="114300" distR="114300" simplePos="0" relativeHeight="251679744" behindDoc="0" locked="0" layoutInCell="1" allowOverlap="1" wp14:anchorId="39316378" wp14:editId="5F1FD53D">
                <wp:simplePos x="0" y="0"/>
                <wp:positionH relativeFrom="margin">
                  <wp:posOffset>2674620</wp:posOffset>
                </wp:positionH>
                <wp:positionV relativeFrom="paragraph">
                  <wp:posOffset>517525</wp:posOffset>
                </wp:positionV>
                <wp:extent cx="704850" cy="1592580"/>
                <wp:effectExtent l="19050" t="38100" r="57150" b="26670"/>
                <wp:wrapNone/>
                <wp:docPr id="18" name="Straight Arrow Connector 18" descr="Arrow connecting the highlighted trial to its enlarged view." title="Arrow connecting the highlighted trial to its enlarged view."/>
                <wp:cNvGraphicFramePr/>
                <a:graphic xmlns:a="http://schemas.openxmlformats.org/drawingml/2006/main">
                  <a:graphicData uri="http://schemas.microsoft.com/office/word/2010/wordprocessingShape">
                    <wps:wsp>
                      <wps:cNvCnPr/>
                      <wps:spPr>
                        <a:xfrm flipV="1">
                          <a:off x="0" y="0"/>
                          <a:ext cx="704850" cy="1592580"/>
                        </a:xfrm>
                        <a:prstGeom prst="straightConnector1">
                          <a:avLst/>
                        </a:prstGeom>
                        <a:ln w="571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B96F2C4">
              <v:shapetype id="_x0000_t32" coordsize="21600,21600" o:oned="t" filled="f" o:spt="32" path="m,l21600,21600e" w14:anchorId="3FECA793">
                <v:path fillok="f" arrowok="t" o:connecttype="none"/>
                <o:lock v:ext="edit" shapetype="t"/>
              </v:shapetype>
              <v:shape id="Straight Arrow Connector 18" style="position:absolute;margin-left:210.6pt;margin-top:40.75pt;width:55.5pt;height:125.4pt;flip:y;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00b050"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">
                <v:stroke joinstyle="miter" endarrow="block"/>
                <w10:wrap anchorx="margin"/>
              </v:shape>
            </w:pict>
          </mc:Fallback>
        </mc:AlternateContent>
      </w:r>
      <w:r w:rsidR="005C619A">
        <w:rPr>
          <w:noProof/>
        </w:rPr>
        <w:drawing>
          <wp:inline distT="0" distB="0" distL="0" distR="0" wp14:anchorId="2C0ED566" wp14:editId="4908F9AD">
            <wp:extent cx="5943353" cy="2782570"/>
            <wp:effectExtent l="0" t="0" r="635" b="0"/>
            <wp:docPr id="16" name="Picture 16" descr="Zoomed force-versus-time graph for one trial. The force rises to a sharp peak for static friction, then drops to a lower, nearly constant level for kinetic friction." title="Zoomed force-versus-time graph for one trial. The force rises to a sharp peak for static friction, then drops to a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Zoomed force-versus-time graph for one trial. The force rises to a sharp peak for static friction, then drops to a lower, nearly constant level for kinetic friction." title="Zoomed force-versus-time graph for one trial. The force rises to a sharp peak for static friction, then drops to a lower"/>
                    <pic:cNvPicPr/>
                  </pic:nvPicPr>
                  <pic:blipFill>
                    <a:blip r:embed="rId12">
                      <a:extLst>
                        <a:ext uri="{28A0092B-C50C-407E-A947-70E740481C1C}">
                          <a14:useLocalDpi xmlns:a14="http://schemas.microsoft.com/office/drawing/2010/main" val="0"/>
                        </a:ext>
                      </a:extLst>
                    </a:blip>
                    <a:stretch>
                      <a:fillRect/>
                    </a:stretch>
                  </pic:blipFill>
                  <pic:spPr>
                    <a:xfrm>
                      <a:off x="0" y="0"/>
                      <a:ext cx="5943353" cy="2782570"/>
                    </a:xfrm>
                    <a:prstGeom prst="rect">
                      <a:avLst/>
                    </a:prstGeom>
                  </pic:spPr>
                </pic:pic>
              </a:graphicData>
            </a:graphic>
          </wp:inline>
        </w:drawing>
      </w:r>
    </w:p>
    <w:p w14:paraId="7AA36F70" w14:textId="60DFC002" w:rsidR="005C619A" w:rsidRDefault="009D5D0A" w:rsidP="00C767EC">
      <w:pPr>
        <w:pStyle w:val="Caption"/>
      </w:pPr>
      <w:r>
        <w:t xml:space="preserve">Figure </w:t>
      </w:r>
      <w:r>
        <w:fldChar w:fldCharType="begin"/>
      </w:r>
      <w:r>
        <w:instrText>SEQ Figure \* ARABIC</w:instrText>
      </w:r>
      <w:r>
        <w:fldChar w:fldCharType="separate"/>
      </w:r>
      <w:r>
        <w:rPr>
          <w:noProof/>
        </w:rPr>
        <w:t>5</w:t>
      </w:r>
      <w:r>
        <w:fldChar w:fldCharType="end"/>
      </w:r>
      <w:r>
        <w:t>. Zoomed-in region. (a) peak value of the static</w:t>
      </w:r>
      <w:r w:rsidR="00C767EC">
        <w:t xml:space="preserve"> frictional force, (b) kinetic frictional force acting</w:t>
      </w:r>
      <w:r w:rsidR="00C767EC">
        <w:br/>
        <w:t>for a few seconds.</w:t>
      </w:r>
    </w:p>
    <w:p w14:paraId="677EA65B" w14:textId="78C93D6E" w:rsidR="00C767EC" w:rsidRDefault="009A0E6B">
      <w:pPr>
        <w:spacing w:line="259" w:lineRule="auto"/>
      </w:pPr>
      <w:r>
        <w:t>Switching to using Tracker only:</w:t>
      </w:r>
    </w:p>
    <w:p w14:paraId="6CE2AED8" w14:textId="25DAC487" w:rsidR="00236810" w:rsidRDefault="006111C2">
      <w:pPr>
        <w:spacing w:line="259" w:lineRule="auto"/>
      </w:pPr>
      <w:r>
        <w:t xml:space="preserve">Your task is to </w:t>
      </w:r>
      <w:r w:rsidR="009A0E6B">
        <w:t>import this</w:t>
      </w:r>
      <w:r>
        <w:t xml:space="preserve"> data from </w:t>
      </w:r>
      <w:r w:rsidR="009A0E6B">
        <w:t>E</w:t>
      </w:r>
      <w:r>
        <w:t>xcel into Tracker.</w:t>
      </w:r>
      <w:r w:rsidR="009A0E6B">
        <w:t xml:space="preserve"> Note that file is the comma separated values (csv) and not an xls/xlsx format. You can save other data </w:t>
      </w:r>
      <w:proofErr w:type="gramStart"/>
      <w:r w:rsidR="009A0E6B">
        <w:t>as</w:t>
      </w:r>
      <w:proofErr w:type="gramEnd"/>
      <w:r w:rsidR="009A0E6B">
        <w:t xml:space="preserve"> csv using ‘save </w:t>
      </w:r>
      <w:proofErr w:type="gramStart"/>
      <w:r w:rsidR="009A0E6B">
        <w:t>as’</w:t>
      </w:r>
      <w:proofErr w:type="gramEnd"/>
      <w:r w:rsidR="009A0E6B">
        <w:t xml:space="preserve"> in Excel in the future but for this lab </w:t>
      </w:r>
      <w:r w:rsidR="4726FE75">
        <w:t>it’s</w:t>
      </w:r>
      <w:r w:rsidR="009A0E6B">
        <w:t xml:space="preserve"> already done for you.</w:t>
      </w:r>
    </w:p>
    <w:p w14:paraId="28304B68" w14:textId="6ABD617B" w:rsidR="009A0E6B" w:rsidRDefault="009A0E6B">
      <w:pPr>
        <w:spacing w:line="259" w:lineRule="auto"/>
      </w:pPr>
      <w:r>
        <w:t>Follow these steps to import the csv formatted data into the Tracker:</w:t>
      </w:r>
    </w:p>
    <w:p w14:paraId="7E5190E9" w14:textId="1AC8569E" w:rsidR="009A0E6B" w:rsidRDefault="00C4595D">
      <w:pPr>
        <w:spacing w:line="259" w:lineRule="auto"/>
      </w:pPr>
      <w:r>
        <w:t>(note that figures here are not numbered</w:t>
      </w:r>
      <w:r w:rsidR="00805F9E">
        <w:t>, don’t do that in your report!</w:t>
      </w:r>
      <w:r>
        <w:t>)</w:t>
      </w:r>
    </w:p>
    <w:p w14:paraId="6882ECBC" w14:textId="28C61179" w:rsidR="00A503E4" w:rsidRDefault="00F12E03">
      <w:pPr>
        <w:spacing w:line="259" w:lineRule="auto"/>
      </w:pPr>
      <w:r>
        <w:t>1. Open Tracker app, click on “Data Tool (Analyze)” from the View tab.</w:t>
      </w:r>
      <w:r w:rsidR="009A0E6B">
        <w:t xml:space="preserve"> (</w:t>
      </w:r>
      <w:r w:rsidR="42F34341">
        <w:t>No</w:t>
      </w:r>
      <w:r w:rsidR="009A0E6B">
        <w:t xml:space="preserve"> video is used!)</w:t>
      </w:r>
    </w:p>
    <w:p w14:paraId="6FA5047B" w14:textId="5FC99990" w:rsidR="00F12E03" w:rsidRDefault="002332DA">
      <w:pPr>
        <w:spacing w:line="259" w:lineRule="auto"/>
      </w:pPr>
      <w:r w:rsidRPr="002332DA">
        <w:rPr>
          <w:noProof/>
        </w:rPr>
        <w:drawing>
          <wp:inline distT="0" distB="0" distL="0" distR="0" wp14:anchorId="793C8F82" wp14:editId="08CFD320">
            <wp:extent cx="5943600" cy="2087245"/>
            <wp:effectExtent l="0" t="0" r="0" b="8255"/>
            <wp:docPr id="27" name="Picture 27" descr="Tracker application View menu with Data Tool (Analyze) highlighted." title="Tracker application View menu with Data Tool (Analyz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racker application View menu with Data Tool (Analyze) highlighted." title="Tracker application View menu with Data Tool (Analyze) highlighted."/>
                    <pic:cNvPicPr/>
                  </pic:nvPicPr>
                  <pic:blipFill>
                    <a:blip r:embed="rId13"/>
                    <a:stretch>
                      <a:fillRect/>
                    </a:stretch>
                  </pic:blipFill>
                  <pic:spPr>
                    <a:xfrm>
                      <a:off x="0" y="0"/>
                      <a:ext cx="5943600" cy="2087245"/>
                    </a:xfrm>
                    <a:prstGeom prst="rect">
                      <a:avLst/>
                    </a:prstGeom>
                  </pic:spPr>
                </pic:pic>
              </a:graphicData>
            </a:graphic>
          </wp:inline>
        </w:drawing>
      </w:r>
    </w:p>
    <w:p w14:paraId="54151FC6" w14:textId="4970CF70" w:rsidR="009A0E6B" w:rsidRDefault="009A0E6B">
      <w:pPr>
        <w:spacing w:line="259" w:lineRule="auto"/>
      </w:pPr>
    </w:p>
    <w:p w14:paraId="07D2D3BB" w14:textId="3E1170D2" w:rsidR="009A0E6B" w:rsidRDefault="009A0E6B">
      <w:pPr>
        <w:spacing w:line="259" w:lineRule="auto"/>
      </w:pPr>
    </w:p>
    <w:p w14:paraId="3E21F17F" w14:textId="373A5A5F" w:rsidR="009A0E6B" w:rsidRDefault="009A0E6B">
      <w:pPr>
        <w:spacing w:line="259" w:lineRule="auto"/>
      </w:pPr>
    </w:p>
    <w:p w14:paraId="54A9C20E" w14:textId="77777777" w:rsidR="009A0E6B" w:rsidRDefault="009A0E6B">
      <w:pPr>
        <w:spacing w:line="259" w:lineRule="auto"/>
      </w:pPr>
    </w:p>
    <w:p w14:paraId="40A7AFBC" w14:textId="47A94726" w:rsidR="00F12E03" w:rsidRDefault="00F12E03">
      <w:pPr>
        <w:spacing w:line="259" w:lineRule="auto"/>
      </w:pPr>
      <w:r>
        <w:t xml:space="preserve">2. </w:t>
      </w:r>
      <w:r w:rsidR="00780FB9">
        <w:t>From the Data Tool window, select “File” – “Open…”.</w:t>
      </w:r>
    </w:p>
    <w:p w14:paraId="136068A0" w14:textId="711BA807" w:rsidR="00780FB9" w:rsidRDefault="00780FB9" w:rsidP="005B158E">
      <w:pPr>
        <w:spacing w:line="259" w:lineRule="auto"/>
        <w:jc w:val="center"/>
      </w:pPr>
      <w:r w:rsidRPr="00780FB9">
        <w:rPr>
          <w:noProof/>
        </w:rPr>
        <w:drawing>
          <wp:inline distT="0" distB="0" distL="0" distR="0" wp14:anchorId="53E60730" wp14:editId="3AAEA796">
            <wp:extent cx="1966963" cy="1265565"/>
            <wp:effectExtent l="0" t="0" r="0" b="0"/>
            <wp:docPr id="28" name="Picture 28" descr="Tracker Data Tool File menu with Open selected." title="Tracker Data Tool File menu with Open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racker Data Tool File menu with Open selected." title="Tracker Data Tool File menu with Open selected."/>
                    <pic:cNvPicPr/>
                  </pic:nvPicPr>
                  <pic:blipFill>
                    <a:blip r:embed="rId14"/>
                    <a:stretch>
                      <a:fillRect/>
                    </a:stretch>
                  </pic:blipFill>
                  <pic:spPr>
                    <a:xfrm>
                      <a:off x="0" y="0"/>
                      <a:ext cx="1966963" cy="1265565"/>
                    </a:xfrm>
                    <a:prstGeom prst="rect">
                      <a:avLst/>
                    </a:prstGeom>
                  </pic:spPr>
                </pic:pic>
              </a:graphicData>
            </a:graphic>
          </wp:inline>
        </w:drawing>
      </w:r>
    </w:p>
    <w:p w14:paraId="4D0A0529" w14:textId="77777777" w:rsidR="00172704" w:rsidRDefault="00172704">
      <w:pPr>
        <w:spacing w:line="259" w:lineRule="auto"/>
      </w:pPr>
    </w:p>
    <w:p w14:paraId="69BD93C1" w14:textId="2D10D129" w:rsidR="00780FB9" w:rsidRDefault="00780FB9">
      <w:pPr>
        <w:spacing w:line="259" w:lineRule="auto"/>
      </w:pPr>
      <w:r>
        <w:t xml:space="preserve">3. Select the </w:t>
      </w:r>
      <w:r w:rsidR="00172704">
        <w:t xml:space="preserve">data </w:t>
      </w:r>
      <w:r>
        <w:t>file downloaded from D2L and click “Open”</w:t>
      </w:r>
      <w:r w:rsidR="00172704">
        <w:t xml:space="preserve"> (the file name can differ from the one shown!)</w:t>
      </w:r>
      <w:r>
        <w:t>.</w:t>
      </w:r>
    </w:p>
    <w:p w14:paraId="5F9530FC" w14:textId="69EB8073" w:rsidR="00780FB9" w:rsidRDefault="00780FB9" w:rsidP="005B158E">
      <w:pPr>
        <w:spacing w:line="259" w:lineRule="auto"/>
        <w:jc w:val="center"/>
      </w:pPr>
      <w:r w:rsidRPr="00780FB9">
        <w:rPr>
          <w:noProof/>
        </w:rPr>
        <w:drawing>
          <wp:inline distT="0" distB="0" distL="0" distR="0" wp14:anchorId="4FC627A6" wp14:editId="415309B0">
            <wp:extent cx="3014251" cy="2156460"/>
            <wp:effectExtent l="0" t="0" r="0" b="0"/>
            <wp:docPr id="29" name="Picture 29" descr="File-open dialog with the friction-lab CSV data file selected and the Open button highlighted." title="File-open dialog with the friction-lab CSV data file selected and the Ope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ile-open dialog with the friction-lab CSV data file selected and the Open button highlighted." title="File-open dialog with the friction-lab CSV data file selected and the Open button highlighted."/>
                    <pic:cNvPicPr/>
                  </pic:nvPicPr>
                  <pic:blipFill>
                    <a:blip r:embed="rId15"/>
                    <a:stretch>
                      <a:fillRect/>
                    </a:stretch>
                  </pic:blipFill>
                  <pic:spPr>
                    <a:xfrm>
                      <a:off x="0" y="0"/>
                      <a:ext cx="3020982" cy="2161276"/>
                    </a:xfrm>
                    <a:prstGeom prst="rect">
                      <a:avLst/>
                    </a:prstGeom>
                  </pic:spPr>
                </pic:pic>
              </a:graphicData>
            </a:graphic>
          </wp:inline>
        </w:drawing>
      </w:r>
    </w:p>
    <w:p w14:paraId="0AABA0DC" w14:textId="77777777" w:rsidR="00172704" w:rsidRDefault="00172704">
      <w:pPr>
        <w:spacing w:line="259" w:lineRule="auto"/>
      </w:pPr>
    </w:p>
    <w:p w14:paraId="1A52A2FC" w14:textId="39963956" w:rsidR="00780FB9" w:rsidRDefault="00535044">
      <w:pPr>
        <w:spacing w:line="259" w:lineRule="auto"/>
      </w:pPr>
      <w:r>
        <w:t xml:space="preserve">4. You will see all data imported from .csv file into Data Tool. </w:t>
      </w:r>
      <w:r w:rsidR="00867EC7">
        <w:t xml:space="preserve">Now you need to organize your </w:t>
      </w:r>
      <w:r w:rsidR="005B158E">
        <w:t>workspace</w:t>
      </w:r>
      <w:r w:rsidR="00867EC7">
        <w:t xml:space="preserve"> so that everything is visible. You can drag the vertical line that separates </w:t>
      </w:r>
      <w:r w:rsidR="3617D78E">
        <w:t>the plot</w:t>
      </w:r>
      <w:r w:rsidR="00867EC7">
        <w:t xml:space="preserve"> and data table to the left </w:t>
      </w:r>
      <w:proofErr w:type="gramStart"/>
      <w:r w:rsidR="00867EC7">
        <w:t>in order to</w:t>
      </w:r>
      <w:proofErr w:type="gramEnd"/>
      <w:r w:rsidR="00867EC7">
        <w:t xml:space="preserve"> see all columns </w:t>
      </w:r>
      <w:r w:rsidR="2D3857BD">
        <w:t>on</w:t>
      </w:r>
      <w:r w:rsidR="00867EC7">
        <w:t xml:space="preserve"> your screen. </w:t>
      </w:r>
    </w:p>
    <w:p w14:paraId="7151FC62" w14:textId="77777777" w:rsidR="00172704" w:rsidRDefault="00172704">
      <w:pPr>
        <w:spacing w:line="259" w:lineRule="auto"/>
      </w:pPr>
    </w:p>
    <w:p w14:paraId="01C9165C" w14:textId="31E5F845" w:rsidR="00867EC7" w:rsidRDefault="00867EC7" w:rsidP="00172704">
      <w:pPr>
        <w:spacing w:line="259" w:lineRule="auto"/>
        <w:jc w:val="center"/>
      </w:pPr>
      <w:r w:rsidRPr="00867EC7">
        <w:rPr>
          <w:noProof/>
        </w:rPr>
        <w:drawing>
          <wp:inline distT="0" distB="0" distL="0" distR="0" wp14:anchorId="1DE29E0F" wp14:editId="7C57084A">
            <wp:extent cx="3595842" cy="1938528"/>
            <wp:effectExtent l="0" t="0" r="5080" b="5080"/>
            <wp:docPr id="30" name="Picture 30" descr="Tracker Data Tool after importing the CSV: multiple colored force traces appear in the plot and the data table is visible at right." title="Tracker Data Tool after importing the CSV: multiple colored force traces appear in the plot and the data table is visi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racker Data Tool after importing the CSV: multiple colored force traces appear in the plot and the data table is visible at right." title="Tracker Data Tool after importing the CSV: multiple colored force traces appear in the plot and the data table is visibl"/>
                    <pic:cNvPicPr/>
                  </pic:nvPicPr>
                  <pic:blipFill>
                    <a:blip r:embed="rId16"/>
                    <a:stretch>
                      <a:fillRect/>
                    </a:stretch>
                  </pic:blipFill>
                  <pic:spPr>
                    <a:xfrm>
                      <a:off x="0" y="0"/>
                      <a:ext cx="3599668" cy="1940591"/>
                    </a:xfrm>
                    <a:prstGeom prst="rect">
                      <a:avLst/>
                    </a:prstGeom>
                  </pic:spPr>
                </pic:pic>
              </a:graphicData>
            </a:graphic>
          </wp:inline>
        </w:drawing>
      </w:r>
    </w:p>
    <w:p w14:paraId="5E722C6E" w14:textId="7130E2AE" w:rsidR="00172704" w:rsidRDefault="00172704" w:rsidP="00172704">
      <w:pPr>
        <w:spacing w:line="259" w:lineRule="auto"/>
      </w:pPr>
      <w:r>
        <w:lastRenderedPageBreak/>
        <w:t xml:space="preserve">You can move the border between the plot and data to increase the </w:t>
      </w:r>
      <w:r w:rsidR="7FE919DD">
        <w:t>table's</w:t>
      </w:r>
      <w:r>
        <w:t xml:space="preserve"> visibility.</w:t>
      </w:r>
    </w:p>
    <w:p w14:paraId="3D4B8B3B" w14:textId="7FFAFA9B" w:rsidR="00867EC7" w:rsidRDefault="00867EC7">
      <w:pPr>
        <w:spacing w:line="259" w:lineRule="auto"/>
      </w:pPr>
      <w:r w:rsidRPr="00867EC7">
        <w:rPr>
          <w:noProof/>
        </w:rPr>
        <w:drawing>
          <wp:inline distT="0" distB="0" distL="0" distR="0" wp14:anchorId="646D88A8" wp14:editId="5E5E6F06">
            <wp:extent cx="5943600" cy="3204210"/>
            <wp:effectExtent l="0" t="0" r="0" b="0"/>
            <wp:docPr id="31" name="Picture 31" descr="Tracker Data Tool workspace with the divider between the graph and data table moved left to make more table columns visible." title="Tracker Data Tool workspace with the divider between the graph and data table moved left to make more table columns v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racker Data Tool workspace with the divider between the graph and data table moved left to make more table columns visible." title="Tracker Data Tool workspace with the divider between the graph and data table moved left to make more table columns visi"/>
                    <pic:cNvPicPr/>
                  </pic:nvPicPr>
                  <pic:blipFill>
                    <a:blip r:embed="rId17"/>
                    <a:stretch>
                      <a:fillRect/>
                    </a:stretch>
                  </pic:blipFill>
                  <pic:spPr>
                    <a:xfrm>
                      <a:off x="0" y="0"/>
                      <a:ext cx="5943600" cy="3204210"/>
                    </a:xfrm>
                    <a:prstGeom prst="rect">
                      <a:avLst/>
                    </a:prstGeom>
                  </pic:spPr>
                </pic:pic>
              </a:graphicData>
            </a:graphic>
          </wp:inline>
        </w:drawing>
      </w:r>
    </w:p>
    <w:p w14:paraId="5A6D1055" w14:textId="77777777" w:rsidR="00AD6A55" w:rsidRDefault="00AD6A55">
      <w:pPr>
        <w:spacing w:line="259" w:lineRule="auto"/>
      </w:pPr>
    </w:p>
    <w:p w14:paraId="35274B69" w14:textId="7ADC69C1" w:rsidR="00C02F6C" w:rsidRDefault="00867EC7">
      <w:pPr>
        <w:spacing w:line="259" w:lineRule="auto"/>
      </w:pPr>
      <w:r>
        <w:t xml:space="preserve">5. Since all data is </w:t>
      </w:r>
      <w:r w:rsidR="00AD6A55">
        <w:t>plotted</w:t>
      </w:r>
      <w:r>
        <w:t xml:space="preserve"> all at once, you need to hide</w:t>
      </w:r>
      <w:r w:rsidR="00AD6A55">
        <w:t xml:space="preserve"> all</w:t>
      </w:r>
      <w:r>
        <w:t xml:space="preserve"> </w:t>
      </w:r>
      <w:r w:rsidR="00AD6A55">
        <w:t>the</w:t>
      </w:r>
      <w:r>
        <w:t xml:space="preserve"> data from the graph except the one that you need to analyze (</w:t>
      </w:r>
      <w:r w:rsidR="00AD6A55">
        <w:t xml:space="preserve">i.e., </w:t>
      </w:r>
      <w:r>
        <w:t>“</w:t>
      </w:r>
      <w:r w:rsidRPr="005C619A">
        <w:t>Force (N) Run #1</w:t>
      </w:r>
      <w:r>
        <w:t xml:space="preserve">” </w:t>
      </w:r>
      <w:r w:rsidR="00AD6A55">
        <w:t>vs</w:t>
      </w:r>
      <w:r>
        <w:t xml:space="preserve"> “</w:t>
      </w:r>
      <w:r w:rsidRPr="005C619A">
        <w:t>Time (s) Run #</w:t>
      </w:r>
      <w:r>
        <w:t>1”)</w:t>
      </w:r>
      <w:r w:rsidR="00AD6A55">
        <w:t xml:space="preserve">. </w:t>
      </w:r>
      <w:r>
        <w:t>You can do that by clicking checkboxes on the top</w:t>
      </w:r>
      <w:r w:rsidR="00C02F6C">
        <w:t xml:space="preserve"> of the data table. Uncheck all checkboxes except “</w:t>
      </w:r>
      <w:r w:rsidR="00C02F6C" w:rsidRPr="005C619A">
        <w:t>Force (N) Run #1</w:t>
      </w:r>
      <w:r w:rsidR="00C02F6C">
        <w:t xml:space="preserve">” </w:t>
      </w:r>
      <w:r w:rsidR="00A97D64">
        <w:t>(“</w:t>
      </w:r>
      <w:r w:rsidR="00A97D64" w:rsidRPr="005C619A">
        <w:t>Time (s) Run #</w:t>
      </w:r>
      <w:r w:rsidR="00A97D64">
        <w:t>1” Time would have no checkboxes, should be selected as x-axis)</w:t>
      </w:r>
      <w:r w:rsidR="00C02F6C">
        <w:t>.</w:t>
      </w:r>
    </w:p>
    <w:p w14:paraId="349F8566" w14:textId="0C0CD841" w:rsidR="007C2EA6" w:rsidRDefault="00C02F6C">
      <w:pPr>
        <w:spacing w:line="259" w:lineRule="auto"/>
      </w:pPr>
      <w:r>
        <w:rPr>
          <w:noProof/>
        </w:rPr>
        <w:drawing>
          <wp:inline distT="0" distB="0" distL="0" distR="0" wp14:anchorId="070F48C7" wp14:editId="4507AF33">
            <wp:extent cx="5942863" cy="3203575"/>
            <wp:effectExtent l="0" t="0" r="1270" b="0"/>
            <wp:docPr id="32" name="Picture 32" descr="Tracker Data Tool with the plot on the left and the imported data table expanded on the right so all columns are visible." title="Tracker Data Tool with the plot on the left and the imported data table expanded on the right so all columns are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racker Data Tool with the plot on the left and the imported data table expanded on the right so all columns are visible." title="Tracker Data Tool with the plot on the left and the imported data table expanded on the right so all columns are visible"/>
                    <pic:cNvPicPr/>
                  </pic:nvPicPr>
                  <pic:blipFill>
                    <a:blip r:embed="rId18">
                      <a:extLst>
                        <a:ext uri="{28A0092B-C50C-407E-A947-70E740481C1C}">
                          <a14:useLocalDpi xmlns:a14="http://schemas.microsoft.com/office/drawing/2010/main" val="0"/>
                        </a:ext>
                      </a:extLst>
                    </a:blip>
                    <a:stretch>
                      <a:fillRect/>
                    </a:stretch>
                  </pic:blipFill>
                  <pic:spPr>
                    <a:xfrm>
                      <a:off x="0" y="0"/>
                      <a:ext cx="5942863" cy="3203575"/>
                    </a:xfrm>
                    <a:prstGeom prst="rect">
                      <a:avLst/>
                    </a:prstGeom>
                  </pic:spPr>
                </pic:pic>
              </a:graphicData>
            </a:graphic>
          </wp:inline>
        </w:drawing>
      </w:r>
    </w:p>
    <w:p w14:paraId="63D0E80A" w14:textId="77777777" w:rsidR="00AD6A55" w:rsidRDefault="00AD6A55">
      <w:pPr>
        <w:spacing w:line="259" w:lineRule="auto"/>
      </w:pPr>
    </w:p>
    <w:p w14:paraId="76B79E7B" w14:textId="6C0E8EC1" w:rsidR="007C2EA6" w:rsidRDefault="007C2EA6">
      <w:pPr>
        <w:spacing w:line="259" w:lineRule="auto"/>
      </w:pPr>
      <w:r>
        <w:t>6. You should see the following result in your plot area</w:t>
      </w:r>
      <w:r w:rsidR="00AF6630">
        <w:t xml:space="preserve"> (note multiple peaks and </w:t>
      </w:r>
      <w:r w:rsidR="002F6FA0">
        <w:t>valleys</w:t>
      </w:r>
      <w:r w:rsidR="00AF6630">
        <w:t>! You will need to measure at least 5 of them)</w:t>
      </w:r>
    </w:p>
    <w:p w14:paraId="2D8789E5" w14:textId="77777777" w:rsidR="00D73251" w:rsidRDefault="00D73251">
      <w:pPr>
        <w:spacing w:line="259" w:lineRule="auto"/>
      </w:pPr>
    </w:p>
    <w:p w14:paraId="2B39B7D2" w14:textId="37BC24EE" w:rsidR="00F64C55" w:rsidRDefault="007C2EA6">
      <w:pPr>
        <w:spacing w:line="259" w:lineRule="auto"/>
      </w:pPr>
      <w:r w:rsidRPr="007C2EA6">
        <w:rPr>
          <w:noProof/>
        </w:rPr>
        <w:drawing>
          <wp:inline distT="0" distB="0" distL="0" distR="0" wp14:anchorId="05E6E55B" wp14:editId="4BC61F65">
            <wp:extent cx="3992880" cy="2699033"/>
            <wp:effectExtent l="0" t="0" r="7620" b="6350"/>
            <wp:docPr id="33" name="Picture 33" descr="Tracker Data Tool showing the column-selection controls used to hide all runs except Force Run 1 while Time Run 1 is used for the horizontal axis." title="Tracker Data Tool showing the column-selection controls used to hide all runs except Force Run 1 while Time Run 1 is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racker Data Tool showing the column-selection controls used to hide all runs except Force Run 1 while Time Run 1 is used for the horizontal axis." title="Tracker Data Tool showing the column-selection controls used to hide all runs except Force Run 1 while Time Run 1 is use"/>
                    <pic:cNvPicPr/>
                  </pic:nvPicPr>
                  <pic:blipFill>
                    <a:blip r:embed="rId19"/>
                    <a:stretch>
                      <a:fillRect/>
                    </a:stretch>
                  </pic:blipFill>
                  <pic:spPr>
                    <a:xfrm>
                      <a:off x="0" y="0"/>
                      <a:ext cx="4000201" cy="2703982"/>
                    </a:xfrm>
                    <a:prstGeom prst="rect">
                      <a:avLst/>
                    </a:prstGeom>
                  </pic:spPr>
                </pic:pic>
              </a:graphicData>
            </a:graphic>
          </wp:inline>
        </w:drawing>
      </w:r>
    </w:p>
    <w:p w14:paraId="47E1820C" w14:textId="77777777" w:rsidR="00D73251" w:rsidRDefault="00D73251">
      <w:pPr>
        <w:spacing w:line="259" w:lineRule="auto"/>
      </w:pPr>
    </w:p>
    <w:p w14:paraId="3314EA03" w14:textId="5F090EE2" w:rsidR="00F64C55" w:rsidRDefault="00F64C55">
      <w:pPr>
        <w:spacing w:line="259" w:lineRule="auto"/>
      </w:pPr>
      <w:r>
        <w:t xml:space="preserve">7. To zoom-in, you need to </w:t>
      </w:r>
      <w:r w:rsidRPr="4328C7E7">
        <w:rPr>
          <w:b/>
          <w:bCs/>
          <w:i/>
          <w:iCs/>
        </w:rPr>
        <w:t>click and hold</w:t>
      </w:r>
      <w:r>
        <w:t xml:space="preserve"> </w:t>
      </w:r>
      <w:r w:rsidR="41C8C80B">
        <w:t>the right</w:t>
      </w:r>
      <w:r>
        <w:t xml:space="preserve"> button of your mouse and draw a rectang</w:t>
      </w:r>
      <w:r w:rsidR="008C187B">
        <w:t>ular selection</w:t>
      </w:r>
      <w:r>
        <w:t xml:space="preserve"> around the area of interest in the plot area</w:t>
      </w:r>
      <w:r w:rsidRPr="4328C7E7">
        <w:rPr>
          <w:b/>
          <w:bCs/>
          <w:i/>
          <w:iCs/>
        </w:rPr>
        <w:t>, release the right mouse</w:t>
      </w:r>
      <w:r>
        <w:t xml:space="preserve"> button and choose “</w:t>
      </w:r>
      <w:r w:rsidR="008C187B">
        <w:t>Zoom In</w:t>
      </w:r>
      <w:r>
        <w:t>” in the popup context menu.</w:t>
      </w:r>
    </w:p>
    <w:p w14:paraId="7D6AEAE4" w14:textId="77777777" w:rsidR="00D73251" w:rsidRDefault="00D73251">
      <w:pPr>
        <w:spacing w:line="259" w:lineRule="auto"/>
      </w:pPr>
    </w:p>
    <w:p w14:paraId="0B104B69" w14:textId="0253D1E2" w:rsidR="00F64C55" w:rsidRDefault="00F64C55">
      <w:pPr>
        <w:spacing w:line="259" w:lineRule="auto"/>
      </w:pPr>
      <w:r w:rsidRPr="00F64C55">
        <w:rPr>
          <w:noProof/>
        </w:rPr>
        <w:drawing>
          <wp:inline distT="0" distB="0" distL="0" distR="0" wp14:anchorId="50D0595E" wp14:editId="3F7645E4">
            <wp:extent cx="2738279" cy="2827020"/>
            <wp:effectExtent l="0" t="0" r="5080" b="0"/>
            <wp:docPr id="34" name="Picture 34" descr="Tracker Data Tool showing checkboxes above data columns; only the desired force run should remain selected for plotting." title="Tracker Data Tool showing checkboxes above data columns; only the desired force run should remain selected for plo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racker Data Tool showing checkboxes above data columns; only the desired force run should remain selected for plotting." title="Tracker Data Tool showing checkboxes above data columns; only the desired force run should remain selected for plotting."/>
                    <pic:cNvPicPr/>
                  </pic:nvPicPr>
                  <pic:blipFill>
                    <a:blip r:embed="rId20">
                      <a:extLst>
                        <a:ext uri="{28A0092B-C50C-407E-A947-70E740481C1C}">
                          <a14:useLocalDpi xmlns:a14="http://schemas.microsoft.com/office/drawing/2010/main" val="0"/>
                        </a:ext>
                      </a:extLst>
                    </a:blip>
                    <a:stretch>
                      <a:fillRect/>
                    </a:stretch>
                  </pic:blipFill>
                  <pic:spPr>
                    <a:xfrm>
                      <a:off x="0" y="0"/>
                      <a:ext cx="2739443" cy="2828222"/>
                    </a:xfrm>
                    <a:prstGeom prst="rect">
                      <a:avLst/>
                    </a:prstGeom>
                  </pic:spPr>
                </pic:pic>
              </a:graphicData>
            </a:graphic>
          </wp:inline>
        </w:drawing>
      </w:r>
      <w:r w:rsidR="008C187B" w:rsidRPr="008C187B">
        <w:rPr>
          <w:noProof/>
        </w:rPr>
        <w:drawing>
          <wp:inline distT="0" distB="0" distL="0" distR="0" wp14:anchorId="24466941" wp14:editId="5749B17F">
            <wp:extent cx="3086100" cy="2309959"/>
            <wp:effectExtent l="0" t="0" r="0" b="0"/>
            <wp:docPr id="36" name="Picture 36" descr="Tracker plot after selecting a single run, showing repeated force peaks followed by lower plateaus and valleys." title="Tracker plot after selecting a single run, showing repeated force peaks followed by lower plateaus and vall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03009" cy="2322616"/>
                    </a:xfrm>
                    <a:prstGeom prst="rect">
                      <a:avLst/>
                    </a:prstGeom>
                  </pic:spPr>
                </pic:pic>
              </a:graphicData>
            </a:graphic>
          </wp:inline>
        </w:drawing>
      </w:r>
    </w:p>
    <w:p w14:paraId="062820CF" w14:textId="77777777" w:rsidR="00D73251" w:rsidRDefault="00D73251">
      <w:pPr>
        <w:spacing w:line="259" w:lineRule="auto"/>
      </w:pPr>
    </w:p>
    <w:p w14:paraId="64A76C38" w14:textId="3146DA0E" w:rsidR="008C187B" w:rsidRDefault="008C187B">
      <w:pPr>
        <w:spacing w:line="259" w:lineRule="auto"/>
      </w:pPr>
      <w:r>
        <w:t xml:space="preserve">To </w:t>
      </w:r>
      <w:r w:rsidRPr="00D73251">
        <w:rPr>
          <w:b/>
          <w:bCs/>
        </w:rPr>
        <w:t>zoom out</w:t>
      </w:r>
      <w:r>
        <w:t>, right click on the plot area and choose “</w:t>
      </w:r>
      <w:proofErr w:type="spellStart"/>
      <w:r>
        <w:t>Autoscale</w:t>
      </w:r>
      <w:proofErr w:type="spellEnd"/>
      <w:r>
        <w:t>”</w:t>
      </w:r>
      <w:r w:rsidR="00F55EC1">
        <w:t>.</w:t>
      </w:r>
    </w:p>
    <w:p w14:paraId="0DC3A4B4" w14:textId="4C7F50E2" w:rsidR="00B647D6" w:rsidRDefault="00B647D6">
      <w:pPr>
        <w:spacing w:line="259" w:lineRule="auto"/>
      </w:pPr>
      <w:r w:rsidRPr="00B647D6">
        <w:rPr>
          <w:noProof/>
        </w:rPr>
        <w:drawing>
          <wp:inline distT="0" distB="0" distL="0" distR="0" wp14:anchorId="0C93B2AC" wp14:editId="7D1CAFA9">
            <wp:extent cx="5943600" cy="1454150"/>
            <wp:effectExtent l="0" t="0" r="0" b="0"/>
            <wp:docPr id="47" name="Picture 47" descr="Single-run force-versus-time plot with several repeated peaks and lower plateaus; at least five trials are available for analysis." title="Single-run force-versus-time plot with several repeated peaks and lower plateaus; at least five trials are available 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ingle-run force-versus-time plot with several repeated peaks and lower plateaus; at least five trials are available for analysis." title="Single-run force-versus-time plot with several repeated peaks and lower plateaus; at least five trials are available for"/>
                    <pic:cNvPicPr/>
                  </pic:nvPicPr>
                  <pic:blipFill>
                    <a:blip r:embed="rId22"/>
                    <a:stretch>
                      <a:fillRect/>
                    </a:stretch>
                  </pic:blipFill>
                  <pic:spPr>
                    <a:xfrm>
                      <a:off x="0" y="0"/>
                      <a:ext cx="5943600" cy="1454150"/>
                    </a:xfrm>
                    <a:prstGeom prst="rect">
                      <a:avLst/>
                    </a:prstGeom>
                  </pic:spPr>
                </pic:pic>
              </a:graphicData>
            </a:graphic>
          </wp:inline>
        </w:drawing>
      </w:r>
    </w:p>
    <w:p w14:paraId="4B4EC3F8" w14:textId="77777777" w:rsidR="00D73251" w:rsidRDefault="00D73251">
      <w:pPr>
        <w:spacing w:line="259" w:lineRule="auto"/>
      </w:pPr>
    </w:p>
    <w:p w14:paraId="14E2EF34" w14:textId="1484FC94" w:rsidR="00F55EC1" w:rsidRDefault="00F55EC1">
      <w:pPr>
        <w:spacing w:line="259" w:lineRule="auto"/>
      </w:pPr>
      <w:r>
        <w:t xml:space="preserve">8. If you want to adjust </w:t>
      </w:r>
      <w:r w:rsidR="00AF6630">
        <w:t xml:space="preserve">the </w:t>
      </w:r>
      <w:r>
        <w:t>range of the horizontal axis</w:t>
      </w:r>
      <w:r w:rsidR="00AF6630">
        <w:t xml:space="preserve"> (that is, move the plot right or left)</w:t>
      </w:r>
      <w:r>
        <w:t xml:space="preserve">, you need to move our mouse directly </w:t>
      </w:r>
      <w:r w:rsidR="17A5D23B">
        <w:t>to</w:t>
      </w:r>
      <w:r>
        <w:t xml:space="preserve"> the line separating the plot area and the numbered axis, click and drag to the left or right. Here is an example:</w:t>
      </w:r>
    </w:p>
    <w:p w14:paraId="4C667C3E" w14:textId="77777777" w:rsidR="00B647D6" w:rsidRDefault="00B647D6">
      <w:pPr>
        <w:spacing w:line="259" w:lineRule="auto"/>
      </w:pPr>
    </w:p>
    <w:p w14:paraId="7B2042B4" w14:textId="1F57E9B2" w:rsidR="00F55EC1" w:rsidRDefault="00F55EC1">
      <w:pPr>
        <w:spacing w:line="259" w:lineRule="auto"/>
      </w:pPr>
      <w:r w:rsidRPr="00F55EC1">
        <w:rPr>
          <w:noProof/>
        </w:rPr>
        <w:drawing>
          <wp:inline distT="0" distB="0" distL="0" distR="0" wp14:anchorId="75375D05" wp14:editId="685C06C1">
            <wp:extent cx="5943600" cy="2228850"/>
            <wp:effectExtent l="0" t="0" r="0" b="0"/>
            <wp:docPr id="38" name="Picture 38" descr="Tracker graph with a rectangular selection around a region of interest and the context menu opened to Zoom In." title="Tracker graph with a rectangular selection around a region of interest and the context menu opened to 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228850"/>
                    </a:xfrm>
                    <a:prstGeom prst="rect">
                      <a:avLst/>
                    </a:prstGeom>
                  </pic:spPr>
                </pic:pic>
              </a:graphicData>
            </a:graphic>
          </wp:inline>
        </w:drawing>
      </w:r>
      <w:r>
        <w:rPr>
          <w:noProof/>
        </w:rPr>
        <w:drawing>
          <wp:inline distT="0" distB="0" distL="0" distR="0" wp14:anchorId="53D2715C" wp14:editId="0AA2B71F">
            <wp:extent cx="5935980" cy="2225040"/>
            <wp:effectExtent l="0" t="0" r="7620" b="3810"/>
            <wp:docPr id="39" name="Picture 39" descr="Zoomed Tracker force graph showing the selected trial in greater detail." title="Zoomed Tracker force graph showing the selected trial in greater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cker context menu on a force graph with Autoscale highlighted for zooming back out." title="Tracker context menu on a force graph with Autoscale highlighted for zooming back ou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5980" cy="2225040"/>
                    </a:xfrm>
                    <a:prstGeom prst="rect">
                      <a:avLst/>
                    </a:prstGeom>
                    <a:noFill/>
                    <a:ln>
                      <a:noFill/>
                    </a:ln>
                  </pic:spPr>
                </pic:pic>
              </a:graphicData>
            </a:graphic>
          </wp:inline>
        </w:drawing>
      </w:r>
    </w:p>
    <w:p w14:paraId="6AC8DE9B" w14:textId="387B1D36" w:rsidR="008C187B" w:rsidRDefault="008C187B">
      <w:pPr>
        <w:spacing w:line="259" w:lineRule="auto"/>
      </w:pPr>
    </w:p>
    <w:p w14:paraId="2A0BF2BB" w14:textId="44727BA7" w:rsidR="00F55EC1" w:rsidRDefault="00F55EC1">
      <w:pPr>
        <w:spacing w:line="259" w:lineRule="auto"/>
      </w:pPr>
      <w:r>
        <w:lastRenderedPageBreak/>
        <w:t xml:space="preserve">The same technique works for the left, </w:t>
      </w:r>
      <w:r w:rsidR="716197A0">
        <w:t>right,</w:t>
      </w:r>
      <w:r>
        <w:t xml:space="preserve"> and middle of the axis</w:t>
      </w:r>
      <w:r w:rsidR="00A63657">
        <w:t xml:space="preserve"> (</w:t>
      </w:r>
      <w:r w:rsidR="00AF6630">
        <w:t xml:space="preserve">for </w:t>
      </w:r>
      <w:r w:rsidR="00A63657">
        <w:t>both vertical and horizontal</w:t>
      </w:r>
      <w:r w:rsidR="00AF6630">
        <w:t xml:space="preserve"> ones</w:t>
      </w:r>
      <w:r w:rsidR="00A63657">
        <w:t>)</w:t>
      </w:r>
      <w:r>
        <w:t>. The middle arrow pan</w:t>
      </w:r>
      <w:r w:rsidR="00A63657">
        <w:t xml:space="preserve">s </w:t>
      </w:r>
      <w:r>
        <w:t>over the plot area.</w:t>
      </w:r>
    </w:p>
    <w:p w14:paraId="000233BE" w14:textId="4A0A6088" w:rsidR="00F55EC1" w:rsidRDefault="00041B95">
      <w:pPr>
        <w:spacing w:line="259" w:lineRule="auto"/>
      </w:pPr>
      <w:r w:rsidRPr="00041B95">
        <w:rPr>
          <w:noProof/>
        </w:rPr>
        <w:drawing>
          <wp:inline distT="0" distB="0" distL="0" distR="0" wp14:anchorId="0B262092" wp14:editId="5562A154">
            <wp:extent cx="5943600" cy="2228850"/>
            <wp:effectExtent l="0" t="0" r="0" b="0"/>
            <wp:docPr id="40" name="Picture 40" descr="Tracker force graph demonstrating horizontal-axis adjustment by dragging near the axis boundary to shift the displayed time range." title="Tracker force graph demonstrating horizontal-axis adjustment by dragging near the axis boundary to shift the displayed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2228850"/>
                    </a:xfrm>
                    <a:prstGeom prst="rect">
                      <a:avLst/>
                    </a:prstGeom>
                  </pic:spPr>
                </pic:pic>
              </a:graphicData>
            </a:graphic>
          </wp:inline>
        </w:drawing>
      </w:r>
    </w:p>
    <w:p w14:paraId="73C7E940" w14:textId="1B9D03D5" w:rsidR="00A63657" w:rsidRDefault="00A63657">
      <w:pPr>
        <w:spacing w:line="259" w:lineRule="auto"/>
      </w:pPr>
    </w:p>
    <w:p w14:paraId="3C165BE3" w14:textId="3E764237" w:rsidR="00215C0A" w:rsidRDefault="00215C0A">
      <w:pPr>
        <w:spacing w:line="259" w:lineRule="auto"/>
      </w:pPr>
      <w:r>
        <w:t xml:space="preserve">9. Click on “Analyze” tab and select “Statistics”. Now statistics of any </w:t>
      </w:r>
      <w:r w:rsidR="00AF6630">
        <w:t xml:space="preserve">highlighted </w:t>
      </w:r>
      <w:r>
        <w:t xml:space="preserve">points in the plot will be displayed on the top of the data table. </w:t>
      </w:r>
    </w:p>
    <w:p w14:paraId="2C95EB25" w14:textId="7E3B98DB" w:rsidR="00215C0A" w:rsidRDefault="00B647D6">
      <w:pPr>
        <w:spacing w:line="259" w:lineRule="auto"/>
      </w:pPr>
      <w:r>
        <w:rPr>
          <w:noProof/>
        </w:rPr>
        <mc:AlternateContent>
          <mc:Choice Requires="wps">
            <w:drawing>
              <wp:anchor distT="45720" distB="45720" distL="114300" distR="114300" simplePos="0" relativeHeight="251692032" behindDoc="0" locked="0" layoutInCell="1" allowOverlap="1" wp14:anchorId="761E6AE8" wp14:editId="1DBC8CAC">
                <wp:simplePos x="0" y="0"/>
                <wp:positionH relativeFrom="margin">
                  <wp:posOffset>3429000</wp:posOffset>
                </wp:positionH>
                <wp:positionV relativeFrom="paragraph">
                  <wp:posOffset>53340</wp:posOffset>
                </wp:positionV>
                <wp:extent cx="1835150" cy="1404620"/>
                <wp:effectExtent l="0" t="0" r="12700" b="11430"/>
                <wp:wrapNone/>
                <wp:docPr id="45" name="Text Box 2" descr="Callout illustrating dragging the left portion of the horizontal axis to adjust its range." title="Callout illustrating dragging the left portion of the horizontal axis to adjust its ran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404620"/>
                        </a:xfrm>
                        <a:prstGeom prst="rect">
                          <a:avLst/>
                        </a:prstGeom>
                        <a:solidFill>
                          <a:srgbClr val="FFFFFF"/>
                        </a:solidFill>
                        <a:ln w="9525">
                          <a:solidFill>
                            <a:srgbClr val="000000"/>
                          </a:solidFill>
                          <a:miter lim="800000"/>
                          <a:headEnd/>
                          <a:tailEnd/>
                        </a:ln>
                      </wps:spPr>
                      <wps:txbx>
                        <w:txbxContent>
                          <w:p w14:paraId="5AA4D40B" w14:textId="554D28B4" w:rsidR="00B647D6" w:rsidRPr="00B647D6" w:rsidRDefault="00B647D6" w:rsidP="00B647D6">
                            <w:pPr>
                              <w:rPr>
                                <w:rFonts w:asciiTheme="minorHAnsi" w:hAnsiTheme="minorHAnsi" w:cstheme="minorHAnsi"/>
                                <w:sz w:val="28"/>
                                <w:szCs w:val="24"/>
                              </w:rPr>
                            </w:pPr>
                            <w:r>
                              <w:rPr>
                                <w:rFonts w:asciiTheme="minorHAnsi" w:hAnsiTheme="minorHAnsi" w:cstheme="minorHAnsi"/>
                                <w:sz w:val="28"/>
                                <w:szCs w:val="24"/>
                              </w:rPr>
                              <w:t>Statistics for the highlighted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1E6AE8" id="_x0000_s1033" type="#_x0000_t202" alt="Title: Callout illustrating dragging the left portion of the horizontal axis to adjust its range. - Description: Callout illustrating dragging the left portion of the horizontal axis to adjust its range." style="position:absolute;margin-left:270pt;margin-top:4.2pt;width:144.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">
                <v:textbox style="mso-fit-shape-to-text:t">
                  <w:txbxContent>
                    <w:p w14:paraId="5AA4D40B" w14:textId="554D28B4" w:rsidR="00B647D6" w:rsidRPr="00B647D6" w:rsidRDefault="00B647D6" w:rsidP="00B647D6">
                      <w:pPr>
                        <w:rPr>
                          <w:rFonts w:asciiTheme="minorHAnsi" w:hAnsiTheme="minorHAnsi" w:cstheme="minorHAnsi"/>
                          <w:sz w:val="28"/>
                          <w:szCs w:val="24"/>
                        </w:rPr>
                      </w:pPr>
                      <w:r>
                        <w:rPr>
                          <w:rFonts w:asciiTheme="minorHAnsi" w:hAnsiTheme="minorHAnsi" w:cstheme="minorHAnsi"/>
                          <w:sz w:val="28"/>
                          <w:szCs w:val="24"/>
                        </w:rPr>
                        <w:t>Statistics for the highlighted points</w:t>
                      </w:r>
                    </w:p>
                  </w:txbxContent>
                </v:textbox>
                <w10:wrap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50827A17" wp14:editId="09D9C2F7">
                <wp:simplePos x="0" y="0"/>
                <wp:positionH relativeFrom="margin">
                  <wp:posOffset>2139950</wp:posOffset>
                </wp:positionH>
                <wp:positionV relativeFrom="paragraph">
                  <wp:posOffset>2358390</wp:posOffset>
                </wp:positionV>
                <wp:extent cx="1581150" cy="1404620"/>
                <wp:effectExtent l="0" t="0" r="19050" b="19050"/>
                <wp:wrapNone/>
                <wp:docPr id="44" name="Text Box 2" descr="Callout illustrating horizontal panning across the graph." title="Callout illustrating horizontal panning across the grap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4620"/>
                        </a:xfrm>
                        <a:prstGeom prst="rect">
                          <a:avLst/>
                        </a:prstGeom>
                        <a:solidFill>
                          <a:srgbClr val="FFFFFF"/>
                        </a:solidFill>
                        <a:ln w="9525">
                          <a:solidFill>
                            <a:srgbClr val="000000"/>
                          </a:solidFill>
                          <a:miter lim="800000"/>
                          <a:headEnd/>
                          <a:tailEnd/>
                        </a:ln>
                      </wps:spPr>
                      <wps:txbx>
                        <w:txbxContent>
                          <w:p w14:paraId="1200CEBE" w14:textId="0858EA58" w:rsidR="00B647D6" w:rsidRPr="00B647D6" w:rsidRDefault="00B647D6">
                            <w:pPr>
                              <w:rPr>
                                <w:rFonts w:asciiTheme="minorHAnsi" w:hAnsiTheme="minorHAnsi" w:cstheme="minorHAnsi"/>
                                <w:sz w:val="28"/>
                                <w:szCs w:val="24"/>
                              </w:rPr>
                            </w:pPr>
                            <w:r w:rsidRPr="00B647D6">
                              <w:rPr>
                                <w:rFonts w:asciiTheme="minorHAnsi" w:hAnsiTheme="minorHAnsi" w:cstheme="minorHAnsi"/>
                                <w:sz w:val="28"/>
                                <w:szCs w:val="24"/>
                              </w:rPr>
                              <w:t>Highlighted points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827A17" id="_x0000_s1034" type="#_x0000_t202" alt="Title: Callout illustrating horizontal panning across the graph. - Description: Callout illustrating horizontal panning across the graph." style="position:absolute;margin-left:168.5pt;margin-top:185.7pt;width:124.5pt;height:110.6pt;z-index:251689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">
                <v:textbox style="mso-fit-shape-to-text:t">
                  <w:txbxContent>
                    <w:p w14:paraId="1200CEBE" w14:textId="0858EA58" w:rsidR="00B647D6" w:rsidRPr="00B647D6" w:rsidRDefault="00B647D6">
                      <w:pPr>
                        <w:rPr>
                          <w:rFonts w:asciiTheme="minorHAnsi" w:hAnsiTheme="minorHAnsi" w:cstheme="minorHAnsi"/>
                          <w:sz w:val="28"/>
                          <w:szCs w:val="24"/>
                        </w:rPr>
                      </w:pPr>
                      <w:r w:rsidRPr="00B647D6">
                        <w:rPr>
                          <w:rFonts w:asciiTheme="minorHAnsi" w:hAnsiTheme="minorHAnsi" w:cstheme="minorHAnsi"/>
                          <w:sz w:val="28"/>
                          <w:szCs w:val="24"/>
                        </w:rPr>
                        <w:t>Highlighted points</w:t>
                      </w:r>
                    </w:p>
                  </w:txbxContent>
                </v:textbox>
                <w10:wrap anchorx="margin"/>
              </v:shape>
            </w:pict>
          </mc:Fallback>
        </mc:AlternateContent>
      </w:r>
      <w:r w:rsidRPr="00B647D6">
        <w:rPr>
          <w:noProof/>
        </w:rPr>
        <w:drawing>
          <wp:inline distT="0" distB="0" distL="0" distR="0" wp14:anchorId="0821EABC" wp14:editId="1F34E820">
            <wp:extent cx="5942849" cy="3314065"/>
            <wp:effectExtent l="0" t="0" r="1270" b="635"/>
            <wp:docPr id="43" name="Picture 43" descr="Tracker force graph with callouts showing left, center, and right axis-dragging behaviors; the center control pans the plot area." title="Tracker force graph with callouts showing left, center, and right axis-dragging behaviors; the center control pans th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racker force graph with callouts showing left, center, and right axis-dragging behaviors; the center control pans the plot area." title="Tracker force graph with callouts showing left, center, and right axis-dragging behaviors; the center control pans the p"/>
                    <pic:cNvPicPr/>
                  </pic:nvPicPr>
                  <pic:blipFill>
                    <a:blip r:embed="rId26">
                      <a:extLst>
                        <a:ext uri="{28A0092B-C50C-407E-A947-70E740481C1C}">
                          <a14:useLocalDpi xmlns:a14="http://schemas.microsoft.com/office/drawing/2010/main" val="0"/>
                        </a:ext>
                      </a:extLst>
                    </a:blip>
                    <a:stretch>
                      <a:fillRect/>
                    </a:stretch>
                  </pic:blipFill>
                  <pic:spPr>
                    <a:xfrm>
                      <a:off x="0" y="0"/>
                      <a:ext cx="5942849" cy="3314065"/>
                    </a:xfrm>
                    <a:prstGeom prst="rect">
                      <a:avLst/>
                    </a:prstGeom>
                  </pic:spPr>
                </pic:pic>
              </a:graphicData>
            </a:graphic>
          </wp:inline>
        </w:drawing>
      </w:r>
    </w:p>
    <w:p w14:paraId="4F640D82" w14:textId="77777777" w:rsidR="00AF6630" w:rsidRDefault="00AF6630">
      <w:pPr>
        <w:spacing w:line="259" w:lineRule="auto"/>
      </w:pPr>
    </w:p>
    <w:p w14:paraId="05A38E08" w14:textId="39BBE43A" w:rsidR="00313932" w:rsidRDefault="00541B6D">
      <w:pPr>
        <w:spacing w:line="259" w:lineRule="auto"/>
      </w:pPr>
      <w:r>
        <w:t xml:space="preserve">10. You </w:t>
      </w:r>
      <w:r w:rsidR="00AF6630">
        <w:t>should</w:t>
      </w:r>
      <w:r>
        <w:t xml:space="preserve"> select </w:t>
      </w:r>
      <w:r w:rsidR="00AF6630">
        <w:t>4-6</w:t>
      </w:r>
      <w:r>
        <w:t xml:space="preserve"> point</w:t>
      </w:r>
      <w:r w:rsidR="004321E0">
        <w:t>s</w:t>
      </w:r>
      <w:r>
        <w:t xml:space="preserve"> close</w:t>
      </w:r>
      <w:r w:rsidR="00AF6630">
        <w:t>st</w:t>
      </w:r>
      <w:r>
        <w:t xml:space="preserve"> to the peak value to measure the static frictional force. Record “mean” and “</w:t>
      </w:r>
      <w:proofErr w:type="spellStart"/>
      <w:r>
        <w:t>sd</w:t>
      </w:r>
      <w:proofErr w:type="spellEnd"/>
      <w:r>
        <w:t>” (standard deviation) values.</w:t>
      </w:r>
      <w:r w:rsidR="00313932">
        <w:t xml:space="preserve"> </w:t>
      </w:r>
      <w:r w:rsidR="00AF6630">
        <w:t>Repeat this for the 4 more best-looking peaks</w:t>
      </w:r>
      <w:r w:rsidR="00313932">
        <w:t xml:space="preserve"> in the</w:t>
      </w:r>
      <w:r w:rsidR="00AF6630">
        <w:t xml:space="preserve"> same</w:t>
      </w:r>
      <w:r w:rsidR="00313932">
        <w:t xml:space="preserve"> run.</w:t>
      </w:r>
      <w:r w:rsidR="007004E5">
        <w:t xml:space="preserve"> Find the average of all the means and all </w:t>
      </w:r>
      <w:proofErr w:type="spellStart"/>
      <w:r w:rsidR="007004E5">
        <w:t>sd</w:t>
      </w:r>
      <w:proofErr w:type="spellEnd"/>
      <w:r w:rsidR="007004E5">
        <w:t xml:space="preserve"> values (using Excel perhaps?) – this will be your value of the static friction force and its systematic error. Find the stdev of the </w:t>
      </w:r>
      <w:r w:rsidR="007004E5">
        <w:lastRenderedPageBreak/>
        <w:t xml:space="preserve">means – this is the statistical error. </w:t>
      </w:r>
      <w:r w:rsidR="00465E87">
        <w:t>(see the convenience table below). Combine errors in quadrature.</w:t>
      </w:r>
    </w:p>
    <w:p w14:paraId="6AE39E7D" w14:textId="44E6F660" w:rsidR="004321E0" w:rsidRDefault="004321E0">
      <w:pPr>
        <w:spacing w:line="259" w:lineRule="auto"/>
      </w:pPr>
      <w:r>
        <w:t xml:space="preserve">11. To measure kinetic frictional force, you need to select </w:t>
      </w:r>
      <w:r w:rsidR="58914719">
        <w:t>a region</w:t>
      </w:r>
      <w:r>
        <w:t xml:space="preserve"> that </w:t>
      </w:r>
      <w:r w:rsidR="00AF6630">
        <w:t>follows</w:t>
      </w:r>
      <w:r>
        <w:t xml:space="preserve"> the static frictional force peak value</w:t>
      </w:r>
      <w:r w:rsidR="00AF6630">
        <w:t xml:space="preserve">. Select at least 10 points or more </w:t>
      </w:r>
      <w:proofErr w:type="gramStart"/>
      <w:r w:rsidR="00AF6630">
        <w:t>as long as</w:t>
      </w:r>
      <w:proofErr w:type="gramEnd"/>
      <w:r w:rsidR="00AF6630">
        <w:t xml:space="preserve"> they </w:t>
      </w:r>
      <w:r w:rsidR="007004E5">
        <w:t xml:space="preserve">are </w:t>
      </w:r>
      <w:proofErr w:type="gramStart"/>
      <w:r w:rsidR="007004E5">
        <w:t>fairly horizontal</w:t>
      </w:r>
      <w:proofErr w:type="gramEnd"/>
      <w:r w:rsidR="00AF6630">
        <w:t>.</w:t>
      </w:r>
      <w:r w:rsidR="007004E5">
        <w:t xml:space="preserve"> Note the </w:t>
      </w:r>
      <w:proofErr w:type="gramStart"/>
      <w:r w:rsidR="007004E5">
        <w:t>mean</w:t>
      </w:r>
      <w:proofErr w:type="gramEnd"/>
      <w:r w:rsidR="007004E5">
        <w:t xml:space="preserve"> and the sd (the error</w:t>
      </w:r>
      <w:r w:rsidR="5C93B7A7">
        <w:t>, standard deviation</w:t>
      </w:r>
      <w:r w:rsidR="007004E5">
        <w:t>).</w:t>
      </w:r>
    </w:p>
    <w:p w14:paraId="752C00F4" w14:textId="0A52B0AA" w:rsidR="004321E0" w:rsidRDefault="007E7638">
      <w:pPr>
        <w:spacing w:line="259" w:lineRule="auto"/>
      </w:pPr>
      <w:r w:rsidRPr="007E7638">
        <w:rPr>
          <w:noProof/>
        </w:rPr>
        <w:drawing>
          <wp:inline distT="0" distB="0" distL="0" distR="0" wp14:anchorId="53CB28A4" wp14:editId="7C205622">
            <wp:extent cx="4781550" cy="4192030"/>
            <wp:effectExtent l="0" t="0" r="0" b="0"/>
            <wp:docPr id="54" name="Picture 54" descr="Tracker Statistics view. Several points near a static-friction peak are highlighted, and the statistics table shows the mean and standard deviation for the selected points." title="Tracker Statistics view. Several points near a static-friction peak are highlighted, and the statistics table shows th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racker Statistics view. Several points near a static-friction peak are highlighted, and the statistics table shows the mean and standard deviation for the selected points." title="Tracker Statistics view. Several points near a static-friction peak are highlighted, and the statistics table shows the "/>
                    <pic:cNvPicPr/>
                  </pic:nvPicPr>
                  <pic:blipFill>
                    <a:blip r:embed="rId27"/>
                    <a:stretch>
                      <a:fillRect/>
                    </a:stretch>
                  </pic:blipFill>
                  <pic:spPr>
                    <a:xfrm>
                      <a:off x="0" y="0"/>
                      <a:ext cx="4788528" cy="4198148"/>
                    </a:xfrm>
                    <a:prstGeom prst="rect">
                      <a:avLst/>
                    </a:prstGeom>
                  </pic:spPr>
                </pic:pic>
              </a:graphicData>
            </a:graphic>
          </wp:inline>
        </w:drawing>
      </w:r>
    </w:p>
    <w:p w14:paraId="21502447" w14:textId="77777777" w:rsidR="00AF6630" w:rsidRDefault="00AF6630">
      <w:pPr>
        <w:spacing w:line="259" w:lineRule="auto"/>
      </w:pPr>
    </w:p>
    <w:p w14:paraId="71B3A308" w14:textId="54F5772F" w:rsidR="00CA6823" w:rsidRDefault="00CA6823" w:rsidP="00CA6823">
      <w:pPr>
        <w:spacing w:line="259" w:lineRule="auto"/>
      </w:pPr>
      <w:r>
        <w:t>12. Measure th</w:t>
      </w:r>
      <w:r w:rsidR="007004E5">
        <w:t xml:space="preserve">is </w:t>
      </w:r>
      <w:r>
        <w:t xml:space="preserve">kinetic frictional force for at least </w:t>
      </w:r>
      <w:r w:rsidR="007004E5">
        <w:t>4 more</w:t>
      </w:r>
      <w:r>
        <w:t xml:space="preserve"> different trials within one run (one run corresponds to a </w:t>
      </w:r>
      <w:r w:rsidR="007004E5">
        <w:t>single</w:t>
      </w:r>
      <w:r>
        <w:t xml:space="preserve"> weight</w:t>
      </w:r>
      <w:r w:rsidR="007004E5">
        <w:t xml:space="preserve"> value</w:t>
      </w:r>
      <w:r>
        <w:t>).</w:t>
      </w:r>
      <w:r w:rsidR="004F6EE8">
        <w:t xml:space="preserve"> </w:t>
      </w:r>
      <w:r w:rsidR="007004E5">
        <w:t>Average the m</w:t>
      </w:r>
      <w:r w:rsidR="004F6EE8">
        <w:t>easure</w:t>
      </w:r>
      <w:r w:rsidR="00832EB0">
        <w:t>d</w:t>
      </w:r>
      <w:r w:rsidR="004F6EE8">
        <w:t xml:space="preserve"> </w:t>
      </w:r>
      <w:r w:rsidR="00832EB0">
        <w:t>means</w:t>
      </w:r>
      <w:r w:rsidR="004F6EE8">
        <w:t xml:space="preserve"> and standard deviation</w:t>
      </w:r>
      <w:r w:rsidR="00832EB0">
        <w:t xml:space="preserve"> (</w:t>
      </w:r>
      <w:proofErr w:type="spellStart"/>
      <w:r w:rsidR="00832EB0">
        <w:t>sd</w:t>
      </w:r>
      <w:proofErr w:type="spellEnd"/>
      <w:r w:rsidR="00832EB0">
        <w:t>)</w:t>
      </w:r>
      <w:r w:rsidR="004F6EE8">
        <w:t xml:space="preserve"> values for all 5 trials </w:t>
      </w:r>
      <w:r w:rsidR="007004E5">
        <w:t>using</w:t>
      </w:r>
      <w:r w:rsidR="004F6EE8">
        <w:t xml:space="preserve"> excel – this gives you experimental value for </w:t>
      </w:r>
      <w:r w:rsidR="007004E5">
        <w:t>kinetic friction and its systematic error</w:t>
      </w:r>
      <w:r w:rsidR="004F6EE8">
        <w:t>.</w:t>
      </w:r>
      <w:r w:rsidR="007004E5">
        <w:t xml:space="preserve"> The stdev of all </w:t>
      </w:r>
      <w:r w:rsidR="00832EB0">
        <w:t xml:space="preserve">means is the statistical error. </w:t>
      </w:r>
      <w:r w:rsidR="00465E87">
        <w:t>Combine errors in quadrature.</w:t>
      </w:r>
    </w:p>
    <w:p w14:paraId="10012DC3" w14:textId="77777777" w:rsidR="00465E87" w:rsidRDefault="00465E87" w:rsidP="00CA6823">
      <w:pPr>
        <w:spacing w:line="259" w:lineRule="auto"/>
      </w:pPr>
    </w:p>
    <w:p w14:paraId="20BBC05C" w14:textId="6FB7474D" w:rsidR="00465E87" w:rsidRDefault="00465E87" w:rsidP="00CA6823">
      <w:pPr>
        <w:spacing w:line="259" w:lineRule="auto"/>
      </w:pPr>
      <w:r>
        <w:t xml:space="preserve">For convenience, you can organize this data in a series of tables, one per each run. You should include all these tables in the Appendix. The ‘Average for the Run’ value of the force that you will use later in the analysis. The </w:t>
      </w:r>
      <w:proofErr w:type="gramStart"/>
      <w:r>
        <w:t>run</w:t>
      </w:r>
      <w:r w:rsidR="72213535">
        <w:t>’s</w:t>
      </w:r>
      <w:r>
        <w:t xml:space="preserve"> average</w:t>
      </w:r>
      <w:proofErr w:type="gramEnd"/>
      <w:r>
        <w:t xml:space="preserve"> of the sd is the statistical error. Stdev For the Run is done only for the means, and it’s the systematic error. Remember to combine errors in quadrature – separately for static and kinetic friction force</w:t>
      </w:r>
      <w:r w:rsidR="5F338EAE">
        <w:t>,</w:t>
      </w:r>
      <w:r>
        <w:t xml:space="preserve"> of course.</w:t>
      </w:r>
    </w:p>
    <w:p w14:paraId="32A6BB70" w14:textId="41718683" w:rsidR="00465E87" w:rsidRDefault="00465E87" w:rsidP="00CA6823">
      <w:pPr>
        <w:spacing w:line="259" w:lineRule="auto"/>
      </w:pPr>
    </w:p>
    <w:tbl>
      <w:tblPr>
        <w:tblW w:w="9805" w:type="dxa"/>
        <w:tblLook w:val="04A0" w:firstRow="1" w:lastRow="0" w:firstColumn="1" w:lastColumn="0" w:noHBand="0" w:noVBand="1"/>
      </w:tblPr>
      <w:tblGrid>
        <w:gridCol w:w="2801"/>
        <w:gridCol w:w="1718"/>
        <w:gridCol w:w="1706"/>
        <w:gridCol w:w="1874"/>
        <w:gridCol w:w="1706"/>
      </w:tblGrid>
      <w:tr w:rsidR="00465E87" w:rsidRPr="00BF5180" w14:paraId="59D7E810" w14:textId="77777777" w:rsidTr="00465E87">
        <w:trPr>
          <w:trHeight w:val="288"/>
          <w:tblHeader/>
        </w:trPr>
        <w:tc>
          <w:tcPr>
            <w:tcW w:w="2801" w:type="dxa"/>
            <w:tcBorders>
              <w:top w:val="single" w:sz="4" w:space="0" w:color="auto"/>
              <w:left w:val="single" w:sz="4" w:space="0" w:color="auto"/>
              <w:bottom w:val="single" w:sz="4" w:space="0" w:color="auto"/>
              <w:right w:val="single" w:sz="4" w:space="0" w:color="auto"/>
            </w:tcBorders>
            <w:noWrap/>
            <w:vAlign w:val="bottom"/>
            <w:hideMark/>
          </w:tcPr>
          <w:p w14:paraId="1F4C7E41"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lastRenderedPageBreak/>
              <w:t> </w:t>
            </w:r>
          </w:p>
        </w:tc>
        <w:tc>
          <w:tcPr>
            <w:tcW w:w="7004" w:type="dxa"/>
            <w:gridSpan w:val="4"/>
            <w:tcBorders>
              <w:top w:val="single" w:sz="4" w:space="0" w:color="auto"/>
              <w:left w:val="nil"/>
              <w:bottom w:val="single" w:sz="4" w:space="0" w:color="auto"/>
              <w:right w:val="single" w:sz="4" w:space="0" w:color="auto"/>
            </w:tcBorders>
            <w:noWrap/>
            <w:vAlign w:val="bottom"/>
            <w:hideMark/>
          </w:tcPr>
          <w:p w14:paraId="549456EF"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Run 1</w:t>
            </w:r>
          </w:p>
        </w:tc>
      </w:tr>
      <w:tr w:rsidR="00465E87" w:rsidRPr="00BF5180" w14:paraId="7D6EEC88"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4AEE9477"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3424" w:type="dxa"/>
            <w:gridSpan w:val="2"/>
            <w:tcBorders>
              <w:top w:val="single" w:sz="4" w:space="0" w:color="auto"/>
              <w:left w:val="nil"/>
              <w:bottom w:val="single" w:sz="4" w:space="0" w:color="auto"/>
              <w:right w:val="single" w:sz="4" w:space="0" w:color="auto"/>
            </w:tcBorders>
            <w:noWrap/>
            <w:vAlign w:val="bottom"/>
            <w:hideMark/>
          </w:tcPr>
          <w:p w14:paraId="3DC26D3A" w14:textId="7E02398A"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Static friction</w:t>
            </w:r>
            <w:r>
              <w:rPr>
                <w:rFonts w:ascii="Calibri" w:eastAsia="Times New Roman" w:hAnsi="Calibri" w:cs="Calibri"/>
                <w:color w:val="000000"/>
                <w:sz w:val="22"/>
              </w:rPr>
              <w:t xml:space="preserve"> force, N</w:t>
            </w:r>
          </w:p>
        </w:tc>
        <w:tc>
          <w:tcPr>
            <w:tcW w:w="3580" w:type="dxa"/>
            <w:gridSpan w:val="2"/>
            <w:tcBorders>
              <w:top w:val="single" w:sz="4" w:space="0" w:color="auto"/>
              <w:left w:val="nil"/>
              <w:bottom w:val="single" w:sz="4" w:space="0" w:color="auto"/>
              <w:right w:val="single" w:sz="4" w:space="0" w:color="auto"/>
            </w:tcBorders>
            <w:noWrap/>
            <w:vAlign w:val="bottom"/>
            <w:hideMark/>
          </w:tcPr>
          <w:p w14:paraId="66E5154C" w14:textId="5D5FAA7A"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Kinetic friction</w:t>
            </w:r>
            <w:r>
              <w:rPr>
                <w:rFonts w:ascii="Calibri" w:eastAsia="Times New Roman" w:hAnsi="Calibri" w:cs="Calibri"/>
                <w:color w:val="000000"/>
                <w:sz w:val="22"/>
              </w:rPr>
              <w:t xml:space="preserve"> force, N</w:t>
            </w:r>
          </w:p>
        </w:tc>
      </w:tr>
      <w:tr w:rsidR="00465E87" w:rsidRPr="00BF5180" w14:paraId="26A1FD41"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23751B23" w14:textId="637BF549" w:rsidR="00465E87" w:rsidRPr="00BF5180" w:rsidRDefault="00465E87" w:rsidP="00820323">
            <w:pPr>
              <w:spacing w:after="0"/>
              <w:jc w:val="center"/>
              <w:rPr>
                <w:rFonts w:ascii="Calibri" w:eastAsia="Times New Roman" w:hAnsi="Calibri" w:cs="Calibri"/>
                <w:color w:val="000000"/>
                <w:sz w:val="22"/>
              </w:rPr>
            </w:pPr>
            <w:r>
              <w:rPr>
                <w:rFonts w:ascii="Calibri" w:eastAsia="Times New Roman" w:hAnsi="Calibri" w:cs="Calibri"/>
                <w:color w:val="000000"/>
                <w:sz w:val="22"/>
              </w:rPr>
              <w:t>Peak</w:t>
            </w:r>
            <w:r w:rsidRPr="00BF5180">
              <w:rPr>
                <w:rFonts w:ascii="Calibri" w:eastAsia="Times New Roman" w:hAnsi="Calibri" w:cs="Calibri"/>
                <w:color w:val="000000"/>
                <w:sz w:val="22"/>
              </w:rPr>
              <w:t xml:space="preserve"> #</w:t>
            </w:r>
          </w:p>
        </w:tc>
        <w:tc>
          <w:tcPr>
            <w:tcW w:w="1718" w:type="dxa"/>
            <w:tcBorders>
              <w:top w:val="nil"/>
              <w:left w:val="nil"/>
              <w:bottom w:val="single" w:sz="4" w:space="0" w:color="auto"/>
              <w:right w:val="single" w:sz="4" w:space="0" w:color="auto"/>
            </w:tcBorders>
            <w:noWrap/>
            <w:vAlign w:val="bottom"/>
            <w:hideMark/>
          </w:tcPr>
          <w:p w14:paraId="5E9EDFC3" w14:textId="28BCAE4F" w:rsidR="00465E87" w:rsidRPr="00BF5180" w:rsidRDefault="00465E87" w:rsidP="00820323">
            <w:pPr>
              <w:spacing w:after="0"/>
              <w:rPr>
                <w:rFonts w:ascii="Calibri" w:eastAsia="Times New Roman" w:hAnsi="Calibri" w:cs="Calibri"/>
                <w:color w:val="000000"/>
                <w:sz w:val="22"/>
              </w:rPr>
            </w:pPr>
            <w:r>
              <w:rPr>
                <w:rFonts w:ascii="Calibri" w:eastAsia="Times New Roman" w:hAnsi="Calibri" w:cs="Calibri"/>
                <w:color w:val="000000"/>
                <w:sz w:val="22"/>
              </w:rPr>
              <w:t>Mean</w:t>
            </w:r>
          </w:p>
        </w:tc>
        <w:tc>
          <w:tcPr>
            <w:tcW w:w="1706" w:type="dxa"/>
            <w:tcBorders>
              <w:top w:val="nil"/>
              <w:left w:val="nil"/>
              <w:bottom w:val="single" w:sz="4" w:space="0" w:color="auto"/>
              <w:right w:val="single" w:sz="4" w:space="0" w:color="auto"/>
            </w:tcBorders>
            <w:noWrap/>
            <w:vAlign w:val="bottom"/>
            <w:hideMark/>
          </w:tcPr>
          <w:p w14:paraId="0FFB11B6" w14:textId="79959EB8" w:rsidR="00465E87" w:rsidRPr="00BF5180" w:rsidRDefault="00465E87" w:rsidP="00820323">
            <w:pPr>
              <w:spacing w:after="0"/>
              <w:rPr>
                <w:rFonts w:ascii="Calibri" w:eastAsia="Times New Roman" w:hAnsi="Calibri" w:cs="Calibri"/>
                <w:color w:val="000000"/>
                <w:sz w:val="22"/>
              </w:rPr>
            </w:pPr>
            <w:proofErr w:type="spellStart"/>
            <w:r>
              <w:rPr>
                <w:rFonts w:ascii="Calibri" w:eastAsia="Times New Roman" w:hAnsi="Calibri" w:cs="Calibri"/>
                <w:color w:val="000000"/>
                <w:sz w:val="22"/>
              </w:rPr>
              <w:t>sd</w:t>
            </w:r>
            <w:proofErr w:type="spellEnd"/>
          </w:p>
        </w:tc>
        <w:tc>
          <w:tcPr>
            <w:tcW w:w="1874" w:type="dxa"/>
            <w:tcBorders>
              <w:top w:val="nil"/>
              <w:left w:val="nil"/>
              <w:bottom w:val="single" w:sz="4" w:space="0" w:color="auto"/>
              <w:right w:val="single" w:sz="4" w:space="0" w:color="auto"/>
            </w:tcBorders>
            <w:noWrap/>
            <w:vAlign w:val="bottom"/>
            <w:hideMark/>
          </w:tcPr>
          <w:p w14:paraId="2DE32CBD" w14:textId="37A6400A" w:rsidR="00465E87" w:rsidRPr="00BF5180" w:rsidRDefault="00465E87" w:rsidP="00820323">
            <w:pPr>
              <w:spacing w:after="0"/>
              <w:rPr>
                <w:rFonts w:ascii="Calibri" w:eastAsia="Times New Roman" w:hAnsi="Calibri" w:cs="Calibri"/>
                <w:color w:val="000000"/>
                <w:sz w:val="22"/>
              </w:rPr>
            </w:pPr>
            <w:r>
              <w:rPr>
                <w:rFonts w:ascii="Calibri" w:eastAsia="Times New Roman" w:hAnsi="Calibri" w:cs="Calibri"/>
                <w:color w:val="000000"/>
                <w:sz w:val="22"/>
              </w:rPr>
              <w:t>Mean</w:t>
            </w:r>
          </w:p>
        </w:tc>
        <w:tc>
          <w:tcPr>
            <w:tcW w:w="1706" w:type="dxa"/>
            <w:tcBorders>
              <w:top w:val="nil"/>
              <w:left w:val="nil"/>
              <w:bottom w:val="single" w:sz="4" w:space="0" w:color="auto"/>
              <w:right w:val="single" w:sz="4" w:space="0" w:color="auto"/>
            </w:tcBorders>
            <w:noWrap/>
            <w:vAlign w:val="bottom"/>
            <w:hideMark/>
          </w:tcPr>
          <w:p w14:paraId="7F381C48" w14:textId="1A9818AF" w:rsidR="00465E87" w:rsidRPr="00BF5180" w:rsidRDefault="00465E87" w:rsidP="00820323">
            <w:pPr>
              <w:spacing w:after="0"/>
              <w:rPr>
                <w:rFonts w:ascii="Calibri" w:eastAsia="Times New Roman" w:hAnsi="Calibri" w:cs="Calibri"/>
                <w:color w:val="000000"/>
                <w:sz w:val="22"/>
              </w:rPr>
            </w:pPr>
            <w:proofErr w:type="spellStart"/>
            <w:r>
              <w:rPr>
                <w:rFonts w:ascii="Calibri" w:eastAsia="Times New Roman" w:hAnsi="Calibri" w:cs="Calibri"/>
                <w:color w:val="000000"/>
                <w:sz w:val="22"/>
              </w:rPr>
              <w:t>sd</w:t>
            </w:r>
            <w:proofErr w:type="spellEnd"/>
          </w:p>
        </w:tc>
      </w:tr>
      <w:tr w:rsidR="00465E87" w:rsidRPr="00BF5180" w14:paraId="49BC923D"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2F7D6D46"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1</w:t>
            </w:r>
          </w:p>
        </w:tc>
        <w:tc>
          <w:tcPr>
            <w:tcW w:w="1718" w:type="dxa"/>
            <w:tcBorders>
              <w:top w:val="nil"/>
              <w:left w:val="nil"/>
              <w:bottom w:val="single" w:sz="4" w:space="0" w:color="auto"/>
              <w:right w:val="single" w:sz="4" w:space="0" w:color="auto"/>
            </w:tcBorders>
            <w:noWrap/>
            <w:vAlign w:val="bottom"/>
            <w:hideMark/>
          </w:tcPr>
          <w:p w14:paraId="79D5D4EB"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1B5627F2"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53472A08"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6C245ACE"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60F99799"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6242FC4F"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2</w:t>
            </w:r>
          </w:p>
        </w:tc>
        <w:tc>
          <w:tcPr>
            <w:tcW w:w="1718" w:type="dxa"/>
            <w:tcBorders>
              <w:top w:val="nil"/>
              <w:left w:val="nil"/>
              <w:bottom w:val="single" w:sz="4" w:space="0" w:color="auto"/>
              <w:right w:val="single" w:sz="4" w:space="0" w:color="auto"/>
            </w:tcBorders>
            <w:noWrap/>
            <w:vAlign w:val="bottom"/>
            <w:hideMark/>
          </w:tcPr>
          <w:p w14:paraId="3ED64DD9"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3E754DEE"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353B83F8"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47429922"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753E6DEE"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6239B826"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3</w:t>
            </w:r>
          </w:p>
        </w:tc>
        <w:tc>
          <w:tcPr>
            <w:tcW w:w="1718" w:type="dxa"/>
            <w:tcBorders>
              <w:top w:val="nil"/>
              <w:left w:val="nil"/>
              <w:bottom w:val="single" w:sz="4" w:space="0" w:color="auto"/>
              <w:right w:val="single" w:sz="4" w:space="0" w:color="auto"/>
            </w:tcBorders>
            <w:noWrap/>
            <w:vAlign w:val="bottom"/>
            <w:hideMark/>
          </w:tcPr>
          <w:p w14:paraId="5B5A7566"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3856C3F7"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73A8A282"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276F55E1"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0733FF12"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770C3174"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4</w:t>
            </w:r>
          </w:p>
        </w:tc>
        <w:tc>
          <w:tcPr>
            <w:tcW w:w="1718" w:type="dxa"/>
            <w:tcBorders>
              <w:top w:val="nil"/>
              <w:left w:val="nil"/>
              <w:bottom w:val="single" w:sz="4" w:space="0" w:color="auto"/>
              <w:right w:val="single" w:sz="4" w:space="0" w:color="auto"/>
            </w:tcBorders>
            <w:noWrap/>
            <w:vAlign w:val="bottom"/>
            <w:hideMark/>
          </w:tcPr>
          <w:p w14:paraId="29D221DC"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7D69ABFE"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59F81C85"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1E6AEDDD"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34E9CF39"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70CD0976" w14:textId="77777777" w:rsidR="00465E87" w:rsidRPr="00BF5180" w:rsidRDefault="00465E87" w:rsidP="00820323">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5</w:t>
            </w:r>
          </w:p>
        </w:tc>
        <w:tc>
          <w:tcPr>
            <w:tcW w:w="1718" w:type="dxa"/>
            <w:tcBorders>
              <w:top w:val="nil"/>
              <w:left w:val="nil"/>
              <w:bottom w:val="single" w:sz="4" w:space="0" w:color="auto"/>
              <w:right w:val="single" w:sz="4" w:space="0" w:color="auto"/>
            </w:tcBorders>
            <w:noWrap/>
            <w:vAlign w:val="bottom"/>
            <w:hideMark/>
          </w:tcPr>
          <w:p w14:paraId="04F0EF5A"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2A1B105C"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6B4F69E4"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609E532D"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394654FD"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08BF8A70"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Average for the Run</w:t>
            </w:r>
          </w:p>
        </w:tc>
        <w:tc>
          <w:tcPr>
            <w:tcW w:w="1718" w:type="dxa"/>
            <w:tcBorders>
              <w:top w:val="nil"/>
              <w:left w:val="nil"/>
              <w:bottom w:val="single" w:sz="4" w:space="0" w:color="auto"/>
              <w:right w:val="single" w:sz="4" w:space="0" w:color="auto"/>
            </w:tcBorders>
            <w:noWrap/>
            <w:vAlign w:val="bottom"/>
            <w:hideMark/>
          </w:tcPr>
          <w:p w14:paraId="372E9E2A"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127682EF"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874" w:type="dxa"/>
            <w:tcBorders>
              <w:top w:val="nil"/>
              <w:left w:val="nil"/>
              <w:bottom w:val="single" w:sz="4" w:space="0" w:color="auto"/>
              <w:right w:val="single" w:sz="4" w:space="0" w:color="auto"/>
            </w:tcBorders>
            <w:noWrap/>
            <w:vAlign w:val="bottom"/>
            <w:hideMark/>
          </w:tcPr>
          <w:p w14:paraId="6789BDD9"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2A45226C"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r w:rsidR="00465E87" w:rsidRPr="00BF5180" w14:paraId="2DD40811" w14:textId="77777777" w:rsidTr="00465E87">
        <w:trPr>
          <w:trHeight w:val="288"/>
        </w:trPr>
        <w:tc>
          <w:tcPr>
            <w:tcW w:w="2801" w:type="dxa"/>
            <w:tcBorders>
              <w:top w:val="nil"/>
              <w:left w:val="single" w:sz="4" w:space="0" w:color="auto"/>
              <w:bottom w:val="single" w:sz="4" w:space="0" w:color="auto"/>
              <w:right w:val="single" w:sz="4" w:space="0" w:color="auto"/>
            </w:tcBorders>
            <w:noWrap/>
            <w:vAlign w:val="bottom"/>
            <w:hideMark/>
          </w:tcPr>
          <w:p w14:paraId="5A3739E3"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Stdev for the Run</w:t>
            </w:r>
          </w:p>
        </w:tc>
        <w:tc>
          <w:tcPr>
            <w:tcW w:w="1718" w:type="dxa"/>
            <w:tcBorders>
              <w:top w:val="nil"/>
              <w:left w:val="nil"/>
              <w:bottom w:val="single" w:sz="4" w:space="0" w:color="auto"/>
              <w:right w:val="single" w:sz="4" w:space="0" w:color="auto"/>
            </w:tcBorders>
            <w:noWrap/>
            <w:vAlign w:val="bottom"/>
            <w:hideMark/>
          </w:tcPr>
          <w:p w14:paraId="13B49A5A"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12921CDB" w14:textId="2351689E"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r>
              <w:rPr>
                <w:rFonts w:ascii="Calibri" w:eastAsia="Times New Roman" w:hAnsi="Calibri" w:cs="Calibri"/>
                <w:color w:val="000000"/>
                <w:sz w:val="22"/>
              </w:rPr>
              <w:t>Nothing here</w:t>
            </w:r>
          </w:p>
        </w:tc>
        <w:tc>
          <w:tcPr>
            <w:tcW w:w="1874" w:type="dxa"/>
            <w:tcBorders>
              <w:top w:val="nil"/>
              <w:left w:val="nil"/>
              <w:bottom w:val="single" w:sz="4" w:space="0" w:color="auto"/>
              <w:right w:val="single" w:sz="4" w:space="0" w:color="auto"/>
            </w:tcBorders>
            <w:noWrap/>
            <w:vAlign w:val="bottom"/>
            <w:hideMark/>
          </w:tcPr>
          <w:p w14:paraId="0A69ACD8" w14:textId="77777777"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706" w:type="dxa"/>
            <w:tcBorders>
              <w:top w:val="nil"/>
              <w:left w:val="nil"/>
              <w:bottom w:val="single" w:sz="4" w:space="0" w:color="auto"/>
              <w:right w:val="single" w:sz="4" w:space="0" w:color="auto"/>
            </w:tcBorders>
            <w:noWrap/>
            <w:vAlign w:val="bottom"/>
            <w:hideMark/>
          </w:tcPr>
          <w:p w14:paraId="13187F30" w14:textId="5BF1B316" w:rsidR="00465E87" w:rsidRPr="00BF5180" w:rsidRDefault="00465E87" w:rsidP="00820323">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r>
              <w:rPr>
                <w:rFonts w:ascii="Calibri" w:eastAsia="Times New Roman" w:hAnsi="Calibri" w:cs="Calibri"/>
                <w:color w:val="000000"/>
                <w:sz w:val="22"/>
              </w:rPr>
              <w:t>Nothing here</w:t>
            </w:r>
          </w:p>
        </w:tc>
      </w:tr>
    </w:tbl>
    <w:p w14:paraId="769EA457" w14:textId="3F138621" w:rsidR="00465E87" w:rsidRDefault="00465E87" w:rsidP="00CA6823">
      <w:pPr>
        <w:spacing w:line="259" w:lineRule="auto"/>
      </w:pPr>
    </w:p>
    <w:p w14:paraId="2F3D85FD" w14:textId="0E6C7EEA" w:rsidR="00832EB0" w:rsidRDefault="00832EB0" w:rsidP="00CA6823">
      <w:pPr>
        <w:spacing w:line="259" w:lineRule="auto"/>
      </w:pPr>
      <w:r>
        <w:t>Hint: Below is the example of the 5 parts to analyze that are chosen within the same run.</w:t>
      </w:r>
    </w:p>
    <w:p w14:paraId="29C47B1C" w14:textId="734D9AF7" w:rsidR="00CA6823" w:rsidRDefault="00CA6823" w:rsidP="004F5384">
      <w:pPr>
        <w:spacing w:line="259" w:lineRule="auto"/>
        <w:jc w:val="center"/>
        <w:rPr>
          <w:b/>
          <w:bCs/>
        </w:rPr>
      </w:pPr>
      <w:r w:rsidRPr="00CA6823">
        <w:rPr>
          <w:noProof/>
        </w:rPr>
        <w:drawing>
          <wp:inline distT="0" distB="0" distL="0" distR="0" wp14:anchorId="0B3C3C5F" wp14:editId="393D0316">
            <wp:extent cx="4685755" cy="2472537"/>
            <wp:effectExtent l="0" t="0" r="635" b="4445"/>
            <wp:docPr id="55" name="Picture 55" descr="Force-versus-time graph with five boxed trial regions labeled 1 through 5, illustrating five portions of one run to analyze." title="Force-versus-time graph with five boxed trial regions labeled 1 through 5, illustrating five portions of one run to 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Force-versus-time graph with five boxed trial regions labeled 1 through 5, illustrating five portions of one run to analyze." title="Force-versus-time graph with five boxed trial regions labeled 1 through 5, illustrating five portions of one run to anal"/>
                    <pic:cNvPicPr/>
                  </pic:nvPicPr>
                  <pic:blipFill rotWithShape="1">
                    <a:blip r:embed="rId28"/>
                    <a:srcRect t="8351"/>
                    <a:stretch/>
                  </pic:blipFill>
                  <pic:spPr bwMode="auto">
                    <a:xfrm>
                      <a:off x="0" y="0"/>
                      <a:ext cx="4692412" cy="2476050"/>
                    </a:xfrm>
                    <a:prstGeom prst="rect">
                      <a:avLst/>
                    </a:prstGeom>
                    <a:ln>
                      <a:noFill/>
                    </a:ln>
                    <a:extLst>
                      <a:ext uri="{53640926-AAD7-44D8-BBD7-CCE9431645EC}">
                        <a14:shadowObscured xmlns:a14="http://schemas.microsoft.com/office/drawing/2010/main"/>
                      </a:ext>
                    </a:extLst>
                  </pic:spPr>
                </pic:pic>
              </a:graphicData>
            </a:graphic>
          </wp:inline>
        </w:drawing>
      </w:r>
    </w:p>
    <w:p w14:paraId="741F679F" w14:textId="12C3AA7F" w:rsidR="00541B6D" w:rsidRDefault="00313932">
      <w:pPr>
        <w:spacing w:line="259" w:lineRule="auto"/>
        <w:rPr>
          <w:b/>
          <w:bCs/>
        </w:rPr>
      </w:pPr>
      <w:r w:rsidRPr="00313932">
        <w:rPr>
          <w:b/>
          <w:bCs/>
        </w:rPr>
        <w:t xml:space="preserve">Please note that you need to </w:t>
      </w:r>
      <w:r w:rsidR="004F6EE8">
        <w:rPr>
          <w:b/>
          <w:bCs/>
        </w:rPr>
        <w:t xml:space="preserve">decide what </w:t>
      </w:r>
      <w:r w:rsidRPr="00313932">
        <w:rPr>
          <w:b/>
          <w:bCs/>
        </w:rPr>
        <w:t>data</w:t>
      </w:r>
      <w:r w:rsidR="00832EB0">
        <w:rPr>
          <w:b/>
          <w:bCs/>
        </w:rPr>
        <w:t xml:space="preserve"> is good by</w:t>
      </w:r>
      <w:r w:rsidRPr="00313932">
        <w:rPr>
          <w:b/>
          <w:bCs/>
        </w:rPr>
        <w:t xml:space="preserve"> yourself!  </w:t>
      </w:r>
    </w:p>
    <w:p w14:paraId="3050A1C4" w14:textId="757D3BF6" w:rsidR="00313932" w:rsidRDefault="00313932">
      <w:pPr>
        <w:spacing w:line="259" w:lineRule="auto"/>
      </w:pPr>
      <w:r w:rsidRPr="00313932">
        <w:t>Here</w:t>
      </w:r>
      <w:r>
        <w:t xml:space="preserve"> is an example of </w:t>
      </w:r>
      <w:proofErr w:type="gramStart"/>
      <w:r>
        <w:t>a good</w:t>
      </w:r>
      <w:proofErr w:type="gramEnd"/>
      <w:r>
        <w:t xml:space="preserve"> and bad data:</w:t>
      </w:r>
    </w:p>
    <w:p w14:paraId="60724167" w14:textId="0019A443" w:rsidR="00313932" w:rsidRPr="00313932" w:rsidRDefault="004F5384">
      <w:pPr>
        <w:spacing w:line="259" w:lineRule="auto"/>
      </w:pPr>
      <w:r>
        <w:rPr>
          <w:noProof/>
        </w:rPr>
        <mc:AlternateContent>
          <mc:Choice Requires="wps">
            <w:drawing>
              <wp:anchor distT="0" distB="0" distL="114300" distR="114300" simplePos="0" relativeHeight="251697152" behindDoc="0" locked="0" layoutInCell="1" allowOverlap="1" wp14:anchorId="008BD76C" wp14:editId="306A0FD4">
                <wp:simplePos x="0" y="0"/>
                <wp:positionH relativeFrom="column">
                  <wp:posOffset>1112774</wp:posOffset>
                </wp:positionH>
                <wp:positionV relativeFrom="paragraph">
                  <wp:posOffset>210185</wp:posOffset>
                </wp:positionV>
                <wp:extent cx="895350" cy="1238250"/>
                <wp:effectExtent l="38100" t="38100" r="19050" b="19050"/>
                <wp:wrapNone/>
                <wp:docPr id="52" name="Straight Arrow Connector 52" descr="Arrow pointing to a clear static-friction peak in the good-data example." title="Arrow pointing to a clear static-friction peak in the good-data example."/>
                <wp:cNvGraphicFramePr/>
                <a:graphic xmlns:a="http://schemas.openxmlformats.org/drawingml/2006/main">
                  <a:graphicData uri="http://schemas.microsoft.com/office/word/2010/wordprocessingShape">
                    <wps:wsp>
                      <wps:cNvCnPr/>
                      <wps:spPr>
                        <a:xfrm flipH="1" flipV="1">
                          <a:off x="0" y="0"/>
                          <a:ext cx="895350" cy="1238250"/>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A98E92">
              <v:shapetype id="_x0000_t32" coordsize="21600,21600" o:oned="t" filled="f" o:spt="32" path="m,l21600,21600e" w14:anchorId="44837A74">
                <v:path fillok="f" arrowok="t" o:connecttype="none"/>
                <o:lock v:ext="edit" shapetype="t"/>
              </v:shapetype>
              <v:shape id="Straight Arrow Connector 52" style="position:absolute;margin-left:87.6pt;margin-top:16.55pt;width:70.5pt;height:97.5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">
                <v:stroke joinstyle="miter" endarrow="block"/>
              </v:shape>
            </w:pict>
          </mc:Fallback>
        </mc:AlternateContent>
      </w:r>
      <w:r>
        <w:rPr>
          <w:noProof/>
        </w:rPr>
        <mc:AlternateContent>
          <mc:Choice Requires="wps">
            <w:drawing>
              <wp:anchor distT="0" distB="0" distL="114300" distR="114300" simplePos="0" relativeHeight="251699200" behindDoc="0" locked="0" layoutInCell="1" allowOverlap="1" wp14:anchorId="519D90E8" wp14:editId="68D1A48E">
                <wp:simplePos x="0" y="0"/>
                <wp:positionH relativeFrom="column">
                  <wp:posOffset>3866794</wp:posOffset>
                </wp:positionH>
                <wp:positionV relativeFrom="paragraph">
                  <wp:posOffset>497713</wp:posOffset>
                </wp:positionV>
                <wp:extent cx="431800" cy="958850"/>
                <wp:effectExtent l="57150" t="38100" r="25400" b="12700"/>
                <wp:wrapNone/>
                <wp:docPr id="53" name="Straight Arrow Connector 53" descr="Arrow pointing to the transition region in the bad-data example where the static-friction peak is not visible." title="Arrow pointing to the transition region in the bad-data example where the static-friction peak is not visible."/>
                <wp:cNvGraphicFramePr/>
                <a:graphic xmlns:a="http://schemas.openxmlformats.org/drawingml/2006/main">
                  <a:graphicData uri="http://schemas.microsoft.com/office/word/2010/wordprocessingShape">
                    <wps:wsp>
                      <wps:cNvCnPr/>
                      <wps:spPr>
                        <a:xfrm flipH="1" flipV="1">
                          <a:off x="0" y="0"/>
                          <a:ext cx="431800" cy="958850"/>
                        </a:xfrm>
                        <a:prstGeom prst="straightConnector1">
                          <a:avLst/>
                        </a:prstGeom>
                        <a:ln w="3810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71DFB0F">
              <v:shape id="Straight Arrow Connector 53" style="position:absolute;margin-left:304.45pt;margin-top:39.2pt;width:34pt;height:75.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70c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" w14:anchorId="4BBDBA27">
                <v:stroke joinstyle="miter" endarrow="block"/>
              </v:shape>
            </w:pict>
          </mc:Fallback>
        </mc:AlternateContent>
      </w:r>
      <w:r>
        <w:rPr>
          <w:noProof/>
        </w:rPr>
        <mc:AlternateContent>
          <mc:Choice Requires="wps">
            <w:drawing>
              <wp:anchor distT="45720" distB="45720" distL="114300" distR="114300" simplePos="0" relativeHeight="251696128" behindDoc="0" locked="0" layoutInCell="1" allowOverlap="1" wp14:anchorId="1546B8FF" wp14:editId="41381A80">
                <wp:simplePos x="0" y="0"/>
                <wp:positionH relativeFrom="margin">
                  <wp:posOffset>2983992</wp:posOffset>
                </wp:positionH>
                <wp:positionV relativeFrom="paragraph">
                  <wp:posOffset>1427607</wp:posOffset>
                </wp:positionV>
                <wp:extent cx="1816100" cy="1404620"/>
                <wp:effectExtent l="0" t="0" r="12700" b="11430"/>
                <wp:wrapNone/>
                <wp:docPr id="51" name="Text Box 2" descr="Good-data label: a distinct static-friction peak is visible before the kinetic-friction plateau." title="Good-data label: a distinct static-friction peak is visible before the kinetic-friction platea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0" cy="1404620"/>
                        </a:xfrm>
                        <a:prstGeom prst="rect">
                          <a:avLst/>
                        </a:prstGeom>
                        <a:solidFill>
                          <a:srgbClr val="FFFFFF"/>
                        </a:solidFill>
                        <a:ln w="9525">
                          <a:solidFill>
                            <a:srgbClr val="000000"/>
                          </a:solidFill>
                          <a:miter lim="800000"/>
                          <a:headEnd/>
                          <a:tailEnd/>
                        </a:ln>
                      </wps:spPr>
                      <wps:txbx>
                        <w:txbxContent>
                          <w:p w14:paraId="70FF73FA" w14:textId="41A0C44D" w:rsidR="004321E0" w:rsidRPr="00B647D6" w:rsidRDefault="004321E0" w:rsidP="004321E0">
                            <w:pPr>
                              <w:rPr>
                                <w:rFonts w:asciiTheme="minorHAnsi" w:hAnsiTheme="minorHAnsi" w:cstheme="minorHAnsi"/>
                                <w:sz w:val="28"/>
                                <w:szCs w:val="24"/>
                              </w:rPr>
                            </w:pPr>
                            <w:r>
                              <w:rPr>
                                <w:rFonts w:asciiTheme="minorHAnsi" w:hAnsiTheme="minorHAnsi" w:cstheme="minorHAnsi"/>
                                <w:sz w:val="28"/>
                                <w:szCs w:val="24"/>
                              </w:rPr>
                              <w:t xml:space="preserve">Bad data, peak static force is not visible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6B8FF" id="_x0000_s1035" type="#_x0000_t202" alt="Title: Good-data label: a distinct static-friction peak is visible before the kinetic-friction plateau. - Description: Good-data label: a distinct static-friction peak is visible before the kinetic-friction plateau." style="position:absolute;margin-left:234.95pt;margin-top:112.4pt;width:143pt;height:110.6pt;z-index:251696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">
                <v:textbox style="mso-fit-shape-to-text:t">
                  <w:txbxContent>
                    <w:p w14:paraId="70FF73FA" w14:textId="41A0C44D" w:rsidR="004321E0" w:rsidRPr="00B647D6" w:rsidRDefault="004321E0" w:rsidP="004321E0">
                      <w:pPr>
                        <w:rPr>
                          <w:rFonts w:asciiTheme="minorHAnsi" w:hAnsiTheme="minorHAnsi" w:cstheme="minorHAnsi"/>
                          <w:sz w:val="28"/>
                          <w:szCs w:val="24"/>
                        </w:rPr>
                      </w:pPr>
                      <w:r>
                        <w:rPr>
                          <w:rFonts w:asciiTheme="minorHAnsi" w:hAnsiTheme="minorHAnsi" w:cstheme="minorHAnsi"/>
                          <w:sz w:val="28"/>
                          <w:szCs w:val="24"/>
                        </w:rPr>
                        <w:t xml:space="preserve">Bad data, peak static force is not visible </w:t>
                      </w:r>
                    </w:p>
                  </w:txbxContent>
                </v:textbox>
                <w10:wrap anchorx="margin"/>
              </v:shape>
            </w:pict>
          </mc:Fallback>
        </mc:AlternateContent>
      </w:r>
      <w:r w:rsidR="00313932">
        <w:rPr>
          <w:noProof/>
        </w:rPr>
        <mc:AlternateContent>
          <mc:Choice Requires="wps">
            <w:drawing>
              <wp:anchor distT="45720" distB="45720" distL="114300" distR="114300" simplePos="0" relativeHeight="251694080" behindDoc="0" locked="0" layoutInCell="1" allowOverlap="1" wp14:anchorId="023A2F73" wp14:editId="037C653E">
                <wp:simplePos x="0" y="0"/>
                <wp:positionH relativeFrom="margin">
                  <wp:posOffset>952500</wp:posOffset>
                </wp:positionH>
                <wp:positionV relativeFrom="paragraph">
                  <wp:posOffset>1454785</wp:posOffset>
                </wp:positionV>
                <wp:extent cx="1581150" cy="1404620"/>
                <wp:effectExtent l="0" t="0" r="19050" b="19050"/>
                <wp:wrapNone/>
                <wp:docPr id="50" name="Text Box 2" descr="Bad-data label: the static-friction peak is not visible, making the trial unsuitable for analysis." title="Bad-data label: the static-friction peak is not visible, making the trial unsuitable for analy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404620"/>
                        </a:xfrm>
                        <a:prstGeom prst="rect">
                          <a:avLst/>
                        </a:prstGeom>
                        <a:solidFill>
                          <a:srgbClr val="FFFFFF"/>
                        </a:solidFill>
                        <a:ln w="9525">
                          <a:solidFill>
                            <a:srgbClr val="000000"/>
                          </a:solidFill>
                          <a:miter lim="800000"/>
                          <a:headEnd/>
                          <a:tailEnd/>
                        </a:ln>
                      </wps:spPr>
                      <wps:txbx>
                        <w:txbxContent>
                          <w:p w14:paraId="3F260A4E" w14:textId="3F5A7D98" w:rsidR="00313932" w:rsidRPr="00B647D6" w:rsidRDefault="00313932" w:rsidP="00313932">
                            <w:pPr>
                              <w:rPr>
                                <w:rFonts w:asciiTheme="minorHAnsi" w:hAnsiTheme="minorHAnsi" w:cstheme="minorHAnsi"/>
                                <w:sz w:val="28"/>
                                <w:szCs w:val="24"/>
                              </w:rPr>
                            </w:pPr>
                            <w:r>
                              <w:rPr>
                                <w:rFonts w:asciiTheme="minorHAnsi" w:hAnsiTheme="minorHAnsi" w:cstheme="minorHAnsi"/>
                                <w:sz w:val="28"/>
                                <w:szCs w:val="24"/>
                              </w:rPr>
                              <w:t xml:space="preserve">Good data, peak </w:t>
                            </w:r>
                            <w:r w:rsidR="004321E0">
                              <w:rPr>
                                <w:rFonts w:asciiTheme="minorHAnsi" w:hAnsiTheme="minorHAnsi" w:cstheme="minorHAnsi"/>
                                <w:sz w:val="28"/>
                                <w:szCs w:val="24"/>
                              </w:rPr>
                              <w:t xml:space="preserve">static force </w:t>
                            </w:r>
                            <w:r>
                              <w:rPr>
                                <w:rFonts w:asciiTheme="minorHAnsi" w:hAnsiTheme="minorHAnsi" w:cstheme="minorHAnsi"/>
                                <w:sz w:val="28"/>
                                <w:szCs w:val="24"/>
                              </w:rPr>
                              <w:t>visible</w:t>
                            </w:r>
                            <w:r w:rsidR="004321E0">
                              <w:rPr>
                                <w:rFonts w:asciiTheme="minorHAnsi" w:hAnsiTheme="minorHAnsi" w:cstheme="minorHAnsi"/>
                                <w:sz w:val="28"/>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3A2F73" id="_x0000_s1036" type="#_x0000_t202" alt="Title: Bad-data label: the static-friction peak is not visible, making the trial unsuitable for analysis. - Description: Bad-data label: the static-friction peak is not visible, making the trial unsuitable for analysis." style="position:absolute;margin-left:75pt;margin-top:114.55pt;width:124.5pt;height:110.6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">
                <v:textbox style="mso-fit-shape-to-text:t">
                  <w:txbxContent>
                    <w:p w14:paraId="3F260A4E" w14:textId="3F5A7D98" w:rsidR="00313932" w:rsidRPr="00B647D6" w:rsidRDefault="00313932" w:rsidP="00313932">
                      <w:pPr>
                        <w:rPr>
                          <w:rFonts w:asciiTheme="minorHAnsi" w:hAnsiTheme="minorHAnsi" w:cstheme="minorHAnsi"/>
                          <w:sz w:val="28"/>
                          <w:szCs w:val="24"/>
                        </w:rPr>
                      </w:pPr>
                      <w:r>
                        <w:rPr>
                          <w:rFonts w:asciiTheme="minorHAnsi" w:hAnsiTheme="minorHAnsi" w:cstheme="minorHAnsi"/>
                          <w:sz w:val="28"/>
                          <w:szCs w:val="24"/>
                        </w:rPr>
                        <w:t xml:space="preserve">Good data, peak </w:t>
                      </w:r>
                      <w:r w:rsidR="004321E0">
                        <w:rPr>
                          <w:rFonts w:asciiTheme="minorHAnsi" w:hAnsiTheme="minorHAnsi" w:cstheme="minorHAnsi"/>
                          <w:sz w:val="28"/>
                          <w:szCs w:val="24"/>
                        </w:rPr>
                        <w:t xml:space="preserve">static force </w:t>
                      </w:r>
                      <w:r>
                        <w:rPr>
                          <w:rFonts w:asciiTheme="minorHAnsi" w:hAnsiTheme="minorHAnsi" w:cstheme="minorHAnsi"/>
                          <w:sz w:val="28"/>
                          <w:szCs w:val="24"/>
                        </w:rPr>
                        <w:t>visible</w:t>
                      </w:r>
                      <w:r w:rsidR="004321E0">
                        <w:rPr>
                          <w:rFonts w:asciiTheme="minorHAnsi" w:hAnsiTheme="minorHAnsi" w:cstheme="minorHAnsi"/>
                          <w:sz w:val="28"/>
                          <w:szCs w:val="24"/>
                        </w:rPr>
                        <w:t xml:space="preserve"> </w:t>
                      </w:r>
                    </w:p>
                  </w:txbxContent>
                </v:textbox>
                <w10:wrap anchorx="margin"/>
              </v:shape>
            </w:pict>
          </mc:Fallback>
        </mc:AlternateContent>
      </w:r>
      <w:r w:rsidR="00313932" w:rsidRPr="00313932">
        <w:rPr>
          <w:noProof/>
        </w:rPr>
        <w:drawing>
          <wp:inline distT="0" distB="0" distL="0" distR="0" wp14:anchorId="2EF647CE" wp14:editId="23E1CFBE">
            <wp:extent cx="2492100" cy="2479853"/>
            <wp:effectExtent l="0" t="0" r="3810" b="0"/>
            <wp:docPr id="48" name="Picture 48" descr="Good-data example: force rises to a distinct static-friction peak, drops, and then settles into a kinetic-friction plateau." title="Good-data example: force rises to a distinct static-friction peak, drops, and then settles into a kinetic-friction 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ood-data example: force rises to a distinct static-friction peak, drops, and then settles into a kinetic-friction plateau." title="Good-data example: force rises to a distinct static-friction peak, drops, and then settles into a kinetic-friction plate"/>
                    <pic:cNvPicPr/>
                  </pic:nvPicPr>
                  <pic:blipFill>
                    <a:blip r:embed="rId29"/>
                    <a:stretch>
                      <a:fillRect/>
                    </a:stretch>
                  </pic:blipFill>
                  <pic:spPr>
                    <a:xfrm>
                      <a:off x="0" y="0"/>
                      <a:ext cx="2509377" cy="2497046"/>
                    </a:xfrm>
                    <a:prstGeom prst="rect">
                      <a:avLst/>
                    </a:prstGeom>
                  </pic:spPr>
                </pic:pic>
              </a:graphicData>
            </a:graphic>
          </wp:inline>
        </w:drawing>
      </w:r>
      <w:r w:rsidR="00313932" w:rsidRPr="00313932">
        <w:rPr>
          <w:noProof/>
        </w:rPr>
        <w:drawing>
          <wp:inline distT="0" distB="0" distL="0" distR="0" wp14:anchorId="37E7E779" wp14:editId="40CC81F3">
            <wp:extent cx="2494483" cy="2484089"/>
            <wp:effectExtent l="0" t="0" r="1270" b="0"/>
            <wp:docPr id="49" name="Picture 49" descr="Bad-data example: force rises directly into a plateau without a distinct static-friction peak." title="Bad-data example: force rises directly into a plateau without a distinct static-friction 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Bad-data example: force rises directly into a plateau without a distinct static-friction peak." title="Bad-data example: force rises directly into a plateau without a distinct static-friction peak."/>
                    <pic:cNvPicPr/>
                  </pic:nvPicPr>
                  <pic:blipFill>
                    <a:blip r:embed="rId30"/>
                    <a:stretch>
                      <a:fillRect/>
                    </a:stretch>
                  </pic:blipFill>
                  <pic:spPr>
                    <a:xfrm>
                      <a:off x="0" y="0"/>
                      <a:ext cx="2520037" cy="2509536"/>
                    </a:xfrm>
                    <a:prstGeom prst="rect">
                      <a:avLst/>
                    </a:prstGeom>
                  </pic:spPr>
                </pic:pic>
              </a:graphicData>
            </a:graphic>
          </wp:inline>
        </w:drawing>
      </w:r>
    </w:p>
    <w:p w14:paraId="5F032DA5" w14:textId="6D9ED292" w:rsidR="00514E3C" w:rsidRDefault="0096466B">
      <w:pPr>
        <w:spacing w:line="259" w:lineRule="auto"/>
      </w:pPr>
      <w:r>
        <w:lastRenderedPageBreak/>
        <w:t xml:space="preserve">13. </w:t>
      </w:r>
      <w:r w:rsidR="002F6FA0">
        <w:t>To</w:t>
      </w:r>
      <w:r>
        <w:t xml:space="preserve"> </w:t>
      </w:r>
      <w:r w:rsidR="00832EB0">
        <w:t>show</w:t>
      </w:r>
      <w:r>
        <w:t xml:space="preserve"> a different run</w:t>
      </w:r>
      <w:r w:rsidR="00832EB0">
        <w:t xml:space="preserve"> on the plot</w:t>
      </w:r>
      <w:r>
        <w:t>, you need to select the corresponding Y and X ax</w:t>
      </w:r>
      <w:r w:rsidR="00832EB0">
        <w:t>e</w:t>
      </w:r>
      <w:r>
        <w:t>s in the graph</w:t>
      </w:r>
      <w:r w:rsidR="00514E3C">
        <w:t xml:space="preserve"> by clicking on the label of the Y axis and selecting a different run (e.g. “</w:t>
      </w:r>
      <w:r w:rsidR="00514E3C" w:rsidRPr="00514E3C">
        <w:t>Force (N) Run #2</w:t>
      </w:r>
      <w:r w:rsidR="00514E3C">
        <w:t>”)</w:t>
      </w:r>
      <w:r w:rsidR="00D00687">
        <w:t>. Do the same to change X axis to the corresponding Time for the run# selected (if you selected “</w:t>
      </w:r>
      <w:r w:rsidR="00D00687" w:rsidRPr="00514E3C">
        <w:t>Force (N) Run #2</w:t>
      </w:r>
      <w:r w:rsidR="00D00687">
        <w:t>”, the corresponding X axis for the time will be “</w:t>
      </w:r>
      <w:r w:rsidR="00D00687" w:rsidRPr="00D00687">
        <w:t>Time (s) Run #2</w:t>
      </w:r>
      <w:r w:rsidR="00D00687">
        <w:t>”).</w:t>
      </w:r>
    </w:p>
    <w:p w14:paraId="078D1972" w14:textId="2332EB61" w:rsidR="00D00687" w:rsidRDefault="00D00687">
      <w:pPr>
        <w:spacing w:line="259" w:lineRule="auto"/>
      </w:pPr>
      <w:r>
        <w:rPr>
          <w:noProof/>
        </w:rPr>
        <w:drawing>
          <wp:inline distT="0" distB="0" distL="0" distR="0" wp14:anchorId="737CA6CD" wp14:editId="748513BB">
            <wp:extent cx="5943600" cy="2965450"/>
            <wp:effectExtent l="0" t="0" r="0" b="6350"/>
            <wp:docPr id="57" name="Picture 57" descr="Tracker graph with axis menus used to switch the plotted variables from Run 1 to Force Run 2 and Time Run 2." title="Tracker graph with axis menus used to switch the plotted variables from Run 1 to Force Run 2 and Time Ru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racker graph with axis menus used to switch the plotted variables from Run 1 to Force Run 2 and Time Run 2." title="Tracker graph with axis menus used to switch the plotted variables from Run 1 to Force Run 2 and Time Run 2."/>
                    <pic:cNvPicPr/>
                  </pic:nvPicPr>
                  <pic:blipFill rotWithShape="1">
                    <a:blip r:embed="rId31">
                      <a:extLst>
                        <a:ext uri="{28A0092B-C50C-407E-A947-70E740481C1C}">
                          <a14:useLocalDpi xmlns:a14="http://schemas.microsoft.com/office/drawing/2010/main" val="0"/>
                        </a:ext>
                      </a:extLst>
                    </a:blip>
                    <a:srcRect t="28267" b="6381"/>
                    <a:stretch/>
                  </pic:blipFill>
                  <pic:spPr bwMode="auto">
                    <a:xfrm>
                      <a:off x="0" y="0"/>
                      <a:ext cx="5943600" cy="2965450"/>
                    </a:xfrm>
                    <a:prstGeom prst="rect">
                      <a:avLst/>
                    </a:prstGeom>
                    <a:ln>
                      <a:noFill/>
                    </a:ln>
                    <a:extLst>
                      <a:ext uri="{53640926-AAD7-44D8-BBD7-CCE9431645EC}">
                        <a14:shadowObscured xmlns:a14="http://schemas.microsoft.com/office/drawing/2010/main"/>
                      </a:ext>
                    </a:extLst>
                  </pic:spPr>
                </pic:pic>
              </a:graphicData>
            </a:graphic>
          </wp:inline>
        </w:drawing>
      </w:r>
    </w:p>
    <w:p w14:paraId="38A976D1" w14:textId="0EF9F380" w:rsidR="00514E3C" w:rsidRDefault="00514E3C">
      <w:pPr>
        <w:spacing w:line="259" w:lineRule="auto"/>
      </w:pPr>
    </w:p>
    <w:p w14:paraId="542298DE" w14:textId="02178E67" w:rsidR="002B72E7" w:rsidRDefault="0096466B">
      <w:pPr>
        <w:spacing w:line="259" w:lineRule="auto"/>
      </w:pPr>
      <w:r>
        <w:t xml:space="preserve"> </w:t>
      </w:r>
      <w:r w:rsidR="00CE5BD8">
        <w:t xml:space="preserve">When you </w:t>
      </w:r>
      <w:r w:rsidR="00963475">
        <w:t>select</w:t>
      </w:r>
      <w:r w:rsidR="00CE5BD8">
        <w:t xml:space="preserve"> data for a different run, you might need to </w:t>
      </w:r>
      <w:r w:rsidR="002B72E7">
        <w:t>uncheck</w:t>
      </w:r>
      <w:r w:rsidR="00CE5BD8">
        <w:t xml:space="preserve"> all </w:t>
      </w:r>
      <w:r w:rsidR="002B72E7">
        <w:t>checkboxes</w:t>
      </w:r>
      <w:r w:rsidR="00CE5BD8">
        <w:t xml:space="preserve"> for the other runs to hide them from the graph. Here is an example for the </w:t>
      </w:r>
      <w:r w:rsidR="002B72E7">
        <w:t>“Run #2”.</w:t>
      </w:r>
    </w:p>
    <w:p w14:paraId="6D9E4CC8" w14:textId="38783EB4" w:rsidR="00CA6823" w:rsidRDefault="002B72E7">
      <w:pPr>
        <w:spacing w:line="259" w:lineRule="auto"/>
      </w:pPr>
      <w:r>
        <w:rPr>
          <w:noProof/>
        </w:rPr>
        <mc:AlternateContent>
          <mc:Choice Requires="wps">
            <w:drawing>
              <wp:anchor distT="45720" distB="45720" distL="114300" distR="114300" simplePos="0" relativeHeight="251701248" behindDoc="0" locked="0" layoutInCell="1" allowOverlap="1" wp14:anchorId="66714137" wp14:editId="64DF7A86">
                <wp:simplePos x="0" y="0"/>
                <wp:positionH relativeFrom="margin">
                  <wp:posOffset>76200</wp:posOffset>
                </wp:positionH>
                <wp:positionV relativeFrom="paragraph">
                  <wp:posOffset>269240</wp:posOffset>
                </wp:positionV>
                <wp:extent cx="1403350" cy="292100"/>
                <wp:effectExtent l="0" t="0" r="25400" b="12700"/>
                <wp:wrapNone/>
                <wp:docPr id="59" name="Text Box 2" descr="Label indicating that Run 2 is checked in the Tracker data table." title="Label indicating that Run 2 is checked in the Tracker data t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92100"/>
                        </a:xfrm>
                        <a:prstGeom prst="rect">
                          <a:avLst/>
                        </a:prstGeom>
                        <a:solidFill>
                          <a:srgbClr val="FFFFFF"/>
                        </a:solidFill>
                        <a:ln w="9525">
                          <a:solidFill>
                            <a:srgbClr val="000000"/>
                          </a:solidFill>
                          <a:miter lim="800000"/>
                          <a:headEnd/>
                          <a:tailEnd/>
                        </a:ln>
                      </wps:spPr>
                      <wps:txbx>
                        <w:txbxContent>
                          <w:p w14:paraId="1EDE9F16" w14:textId="76EA069A" w:rsidR="002B72E7" w:rsidRPr="002B72E7" w:rsidRDefault="002B72E7" w:rsidP="002B72E7">
                            <w:pPr>
                              <w:rPr>
                                <w:rFonts w:asciiTheme="minorHAnsi" w:hAnsiTheme="minorHAnsi" w:cstheme="minorHAnsi"/>
                                <w:sz w:val="28"/>
                                <w:szCs w:val="24"/>
                              </w:rPr>
                            </w:pPr>
                            <w:r w:rsidRPr="002B72E7">
                              <w:rPr>
                                <w:rFonts w:asciiTheme="minorHAnsi" w:hAnsiTheme="minorHAnsi" w:cstheme="minorHAnsi"/>
                                <w:sz w:val="28"/>
                                <w:szCs w:val="24"/>
                              </w:rPr>
                              <w:t xml:space="preserve">Run 2 is checked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14137" id="_x0000_s1037" type="#_x0000_t202" alt="Title: Label indicating that Run 2 is checked in the Tracker data table. - Description: Label indicating that Run 2 is checked in the Tracker data table." style="position:absolute;margin-left:6pt;margin-top:21.2pt;width:110.5pt;height:23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">
                <v:textbox>
                  <w:txbxContent>
                    <w:p w14:paraId="1EDE9F16" w14:textId="76EA069A" w:rsidR="002B72E7" w:rsidRPr="002B72E7" w:rsidRDefault="002B72E7" w:rsidP="002B72E7">
                      <w:pPr>
                        <w:rPr>
                          <w:rFonts w:asciiTheme="minorHAnsi" w:hAnsiTheme="minorHAnsi" w:cstheme="minorHAnsi"/>
                          <w:sz w:val="28"/>
                          <w:szCs w:val="24"/>
                        </w:rPr>
                      </w:pPr>
                      <w:r w:rsidRPr="002B72E7">
                        <w:rPr>
                          <w:rFonts w:asciiTheme="minorHAnsi" w:hAnsiTheme="minorHAnsi" w:cstheme="minorHAnsi"/>
                          <w:sz w:val="28"/>
                          <w:szCs w:val="24"/>
                        </w:rPr>
                        <w:t xml:space="preserve">Run 2 is checked </w:t>
                      </w:r>
                    </w:p>
                  </w:txbxContent>
                </v:textbox>
                <w10:wrap anchorx="margin"/>
              </v:shape>
            </w:pict>
          </mc:Fallback>
        </mc:AlternateContent>
      </w:r>
      <w:r>
        <w:rPr>
          <w:noProof/>
        </w:rPr>
        <mc:AlternateContent>
          <mc:Choice Requires="wps">
            <w:drawing>
              <wp:anchor distT="45720" distB="45720" distL="114300" distR="114300" simplePos="0" relativeHeight="251703296" behindDoc="0" locked="0" layoutInCell="1" allowOverlap="1" wp14:anchorId="044C5A60" wp14:editId="2D2C33A4">
                <wp:simplePos x="0" y="0"/>
                <wp:positionH relativeFrom="margin">
                  <wp:posOffset>1619250</wp:posOffset>
                </wp:positionH>
                <wp:positionV relativeFrom="paragraph">
                  <wp:posOffset>269240</wp:posOffset>
                </wp:positionV>
                <wp:extent cx="4152900" cy="292100"/>
                <wp:effectExtent l="0" t="0" r="19050" b="12700"/>
                <wp:wrapNone/>
                <wp:docPr id="60" name="Text Box 2" descr="Label indicating that all other runs are unchecked in the Tracker data table." title="Label indicating that all other runs are unchecked in the Tracker data t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92100"/>
                        </a:xfrm>
                        <a:prstGeom prst="rect">
                          <a:avLst/>
                        </a:prstGeom>
                        <a:solidFill>
                          <a:srgbClr val="FFFFFF"/>
                        </a:solidFill>
                        <a:ln w="9525">
                          <a:solidFill>
                            <a:srgbClr val="000000"/>
                          </a:solidFill>
                          <a:miter lim="800000"/>
                          <a:headEnd/>
                          <a:tailEnd/>
                        </a:ln>
                      </wps:spPr>
                      <wps:txbx>
                        <w:txbxContent>
                          <w:p w14:paraId="15B9ED8A" w14:textId="3ABF1CBD" w:rsidR="002B72E7" w:rsidRPr="00B647D6" w:rsidRDefault="002B72E7" w:rsidP="002B72E7">
                            <w:pPr>
                              <w:jc w:val="center"/>
                              <w:rPr>
                                <w:rFonts w:asciiTheme="minorHAnsi" w:hAnsiTheme="minorHAnsi" w:cstheme="minorHAnsi"/>
                                <w:sz w:val="28"/>
                                <w:szCs w:val="24"/>
                              </w:rPr>
                            </w:pPr>
                            <w:r>
                              <w:rPr>
                                <w:rFonts w:asciiTheme="minorHAnsi" w:hAnsiTheme="minorHAnsi" w:cstheme="minorHAnsi"/>
                                <w:sz w:val="28"/>
                                <w:szCs w:val="24"/>
                              </w:rPr>
                              <w:t>The rest are unchecked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C5A60" id="_x0000_s1038" type="#_x0000_t202" alt="Title: Label indicating that all other runs are unchecked in the Tracker data table. - Description: Label indicating that all other runs are unchecked in the Tracker data table." style="position:absolute;margin-left:127.5pt;margin-top:21.2pt;width:327pt;height:23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">
                <v:textbox>
                  <w:txbxContent>
                    <w:p w14:paraId="15B9ED8A" w14:textId="3ABF1CBD" w:rsidR="002B72E7" w:rsidRPr="00B647D6" w:rsidRDefault="002B72E7" w:rsidP="002B72E7">
                      <w:pPr>
                        <w:jc w:val="center"/>
                        <w:rPr>
                          <w:rFonts w:asciiTheme="minorHAnsi" w:hAnsiTheme="minorHAnsi" w:cstheme="minorHAnsi"/>
                          <w:sz w:val="28"/>
                          <w:szCs w:val="24"/>
                        </w:rPr>
                      </w:pPr>
                      <w:r>
                        <w:rPr>
                          <w:rFonts w:asciiTheme="minorHAnsi" w:hAnsiTheme="minorHAnsi" w:cstheme="minorHAnsi"/>
                          <w:sz w:val="28"/>
                          <w:szCs w:val="24"/>
                        </w:rPr>
                        <w:t>The rest are unchecked</w:t>
                      </w:r>
                    </w:p>
                  </w:txbxContent>
                </v:textbox>
                <w10:wrap anchorx="margin"/>
              </v:shape>
            </w:pict>
          </mc:Fallback>
        </mc:AlternateContent>
      </w:r>
      <w:r w:rsidRPr="002B72E7">
        <w:rPr>
          <w:noProof/>
        </w:rPr>
        <w:drawing>
          <wp:inline distT="0" distB="0" distL="0" distR="0" wp14:anchorId="39B80296" wp14:editId="18BF8FAB">
            <wp:extent cx="5943600" cy="1167130"/>
            <wp:effectExtent l="0" t="0" r="0" b="0"/>
            <wp:docPr id="58" name="Picture 58" descr="Tracker data-table checkboxes showing Run 2 selected while the other runs are unchecked." title="Tracker data-table checkboxes showing Run 2 selected while the other runs are 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Tracker data-table checkboxes showing Run 2 selected while the other runs are unchecked." title="Tracker data-table checkboxes showing Run 2 selected while the other runs are unchecked."/>
                    <pic:cNvPicPr/>
                  </pic:nvPicPr>
                  <pic:blipFill>
                    <a:blip r:embed="rId32"/>
                    <a:stretch>
                      <a:fillRect/>
                    </a:stretch>
                  </pic:blipFill>
                  <pic:spPr>
                    <a:xfrm>
                      <a:off x="0" y="0"/>
                      <a:ext cx="5943600" cy="1167130"/>
                    </a:xfrm>
                    <a:prstGeom prst="rect">
                      <a:avLst/>
                    </a:prstGeom>
                  </pic:spPr>
                </pic:pic>
              </a:graphicData>
            </a:graphic>
          </wp:inline>
        </w:drawing>
      </w:r>
    </w:p>
    <w:p w14:paraId="780A6118" w14:textId="77777777" w:rsidR="00832EB0" w:rsidRDefault="00832EB0">
      <w:pPr>
        <w:spacing w:line="259" w:lineRule="auto"/>
      </w:pPr>
    </w:p>
    <w:p w14:paraId="10C53AAB" w14:textId="3D8F71EB" w:rsidR="00D00687" w:rsidRDefault="00D00687">
      <w:pPr>
        <w:spacing w:line="259" w:lineRule="auto"/>
      </w:pPr>
      <w:r>
        <w:t xml:space="preserve">14. Collect </w:t>
      </w:r>
      <w:r w:rsidR="00832EB0">
        <w:t>the final values for force</w:t>
      </w:r>
      <w:r>
        <w:t xml:space="preserve"> data </w:t>
      </w:r>
      <w:r w:rsidR="004F5384">
        <w:t>for</w:t>
      </w:r>
      <w:r>
        <w:t xml:space="preserve"> static frictional force and kinetic frictional force for all runs. </w:t>
      </w:r>
      <w:r w:rsidR="004F5384">
        <w:t>You are welcome to organize this table in a different way.</w:t>
      </w:r>
      <w:r w:rsidR="00F81528">
        <w:t xml:space="preserve"> This should be shown in the experimental data section with</w:t>
      </w:r>
      <w:r w:rsidR="005E6EFE">
        <w:t xml:space="preserve"> an</w:t>
      </w:r>
      <w:r w:rsidR="00F81528">
        <w:t xml:space="preserve"> explanation.</w:t>
      </w:r>
    </w:p>
    <w:tbl>
      <w:tblPr>
        <w:tblW w:w="8458" w:type="dxa"/>
        <w:tblInd w:w="5" w:type="dxa"/>
        <w:tblLook w:val="04A0" w:firstRow="1" w:lastRow="0" w:firstColumn="1" w:lastColumn="0" w:noHBand="0" w:noVBand="1"/>
      </w:tblPr>
      <w:tblGrid>
        <w:gridCol w:w="990"/>
        <w:gridCol w:w="1075"/>
        <w:gridCol w:w="990"/>
        <w:gridCol w:w="990"/>
        <w:gridCol w:w="368"/>
        <w:gridCol w:w="1080"/>
        <w:gridCol w:w="1075"/>
        <w:gridCol w:w="990"/>
        <w:gridCol w:w="990"/>
      </w:tblGrid>
      <w:tr w:rsidR="004F5384" w:rsidRPr="00BF5180" w14:paraId="753F3104" w14:textId="77777777" w:rsidTr="004F5384">
        <w:trPr>
          <w:trHeight w:val="288"/>
          <w:tblHeader/>
        </w:trPr>
        <w:tc>
          <w:tcPr>
            <w:tcW w:w="4045" w:type="dxa"/>
            <w:gridSpan w:val="4"/>
            <w:tcBorders>
              <w:top w:val="single" w:sz="4" w:space="0" w:color="auto"/>
              <w:left w:val="nil"/>
              <w:bottom w:val="single" w:sz="4" w:space="0" w:color="auto"/>
              <w:right w:val="single" w:sz="4" w:space="0" w:color="auto"/>
            </w:tcBorders>
            <w:noWrap/>
            <w:vAlign w:val="bottom"/>
            <w:hideMark/>
          </w:tcPr>
          <w:p w14:paraId="13695080" w14:textId="77777777" w:rsidR="004F5384" w:rsidRPr="00BF5180" w:rsidRDefault="004F5384" w:rsidP="00BF5180">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Run 1</w:t>
            </w:r>
          </w:p>
        </w:tc>
        <w:tc>
          <w:tcPr>
            <w:tcW w:w="278" w:type="dxa"/>
            <w:vMerge w:val="restart"/>
            <w:tcBorders>
              <w:top w:val="single" w:sz="4" w:space="0" w:color="auto"/>
              <w:left w:val="single" w:sz="4" w:space="0" w:color="auto"/>
              <w:bottom w:val="single" w:sz="4" w:space="0" w:color="auto"/>
              <w:right w:val="single" w:sz="4" w:space="0" w:color="auto"/>
            </w:tcBorders>
            <w:noWrap/>
            <w:vAlign w:val="center"/>
            <w:hideMark/>
          </w:tcPr>
          <w:p w14:paraId="4A420CCD" w14:textId="77777777" w:rsidR="004F5384" w:rsidRPr="00BF5180" w:rsidRDefault="004F5384" w:rsidP="00BF5180">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w:t>
            </w:r>
          </w:p>
        </w:tc>
        <w:tc>
          <w:tcPr>
            <w:tcW w:w="4135" w:type="dxa"/>
            <w:gridSpan w:val="4"/>
            <w:tcBorders>
              <w:top w:val="single" w:sz="4" w:space="0" w:color="auto"/>
              <w:left w:val="nil"/>
              <w:bottom w:val="single" w:sz="4" w:space="0" w:color="auto"/>
              <w:right w:val="single" w:sz="4" w:space="0" w:color="auto"/>
            </w:tcBorders>
            <w:noWrap/>
            <w:vAlign w:val="bottom"/>
            <w:hideMark/>
          </w:tcPr>
          <w:p w14:paraId="62F1E731" w14:textId="77777777" w:rsidR="004F5384" w:rsidRPr="00BF5180" w:rsidRDefault="004F5384" w:rsidP="00BF5180">
            <w:pPr>
              <w:spacing w:after="0"/>
              <w:jc w:val="center"/>
              <w:rPr>
                <w:rFonts w:ascii="Calibri" w:eastAsia="Times New Roman" w:hAnsi="Calibri" w:cs="Calibri"/>
                <w:color w:val="000000"/>
                <w:sz w:val="22"/>
              </w:rPr>
            </w:pPr>
            <w:r w:rsidRPr="00BF5180">
              <w:rPr>
                <w:rFonts w:ascii="Calibri" w:eastAsia="Times New Roman" w:hAnsi="Calibri" w:cs="Calibri"/>
                <w:color w:val="000000"/>
                <w:sz w:val="22"/>
              </w:rPr>
              <w:t>Run 5</w:t>
            </w:r>
          </w:p>
        </w:tc>
      </w:tr>
      <w:tr w:rsidR="004F5384" w:rsidRPr="00BF5180" w14:paraId="596863C1" w14:textId="77777777" w:rsidTr="004F5384">
        <w:trPr>
          <w:trHeight w:val="288"/>
        </w:trPr>
        <w:tc>
          <w:tcPr>
            <w:tcW w:w="2065" w:type="dxa"/>
            <w:gridSpan w:val="2"/>
            <w:tcBorders>
              <w:top w:val="single" w:sz="4" w:space="0" w:color="auto"/>
              <w:left w:val="nil"/>
              <w:bottom w:val="single" w:sz="4" w:space="0" w:color="auto"/>
              <w:right w:val="single" w:sz="4" w:space="0" w:color="auto"/>
            </w:tcBorders>
            <w:noWrap/>
            <w:vAlign w:val="bottom"/>
            <w:hideMark/>
          </w:tcPr>
          <w:p w14:paraId="39B3A00D" w14:textId="260EA1AF"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Static friction</w:t>
            </w:r>
            <w:r>
              <w:rPr>
                <w:rFonts w:ascii="Calibri" w:eastAsia="Times New Roman" w:hAnsi="Calibri" w:cs="Calibri"/>
                <w:color w:val="000000"/>
                <w:sz w:val="22"/>
              </w:rPr>
              <w:t xml:space="preserve"> </w:t>
            </w:r>
          </w:p>
        </w:tc>
        <w:tc>
          <w:tcPr>
            <w:tcW w:w="1980" w:type="dxa"/>
            <w:gridSpan w:val="2"/>
            <w:tcBorders>
              <w:top w:val="single" w:sz="4" w:space="0" w:color="auto"/>
              <w:left w:val="nil"/>
              <w:bottom w:val="single" w:sz="4" w:space="0" w:color="auto"/>
              <w:right w:val="single" w:sz="4" w:space="0" w:color="auto"/>
            </w:tcBorders>
            <w:noWrap/>
            <w:vAlign w:val="bottom"/>
            <w:hideMark/>
          </w:tcPr>
          <w:p w14:paraId="3B0FE1B3" w14:textId="1A5D7B96"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Kinetic friction</w:t>
            </w:r>
            <w:r>
              <w:rPr>
                <w:rFonts w:ascii="Calibri" w:eastAsia="Times New Roman" w:hAnsi="Calibri" w:cs="Calibri"/>
                <w:color w:val="000000"/>
                <w:sz w:val="22"/>
              </w:rPr>
              <w:t xml:space="preserve"> </w:t>
            </w: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6B5254BC" w14:textId="77777777" w:rsidR="004F5384" w:rsidRPr="00BF5180" w:rsidRDefault="004F5384" w:rsidP="00BF5180">
            <w:pPr>
              <w:spacing w:after="0"/>
              <w:rPr>
                <w:rFonts w:ascii="Calibri" w:eastAsia="Times New Roman" w:hAnsi="Calibri" w:cs="Calibri"/>
                <w:color w:val="000000"/>
                <w:sz w:val="22"/>
              </w:rPr>
            </w:pPr>
          </w:p>
        </w:tc>
        <w:tc>
          <w:tcPr>
            <w:tcW w:w="2155" w:type="dxa"/>
            <w:gridSpan w:val="2"/>
            <w:tcBorders>
              <w:top w:val="single" w:sz="4" w:space="0" w:color="auto"/>
              <w:left w:val="nil"/>
              <w:bottom w:val="single" w:sz="4" w:space="0" w:color="auto"/>
              <w:right w:val="single" w:sz="4" w:space="0" w:color="auto"/>
            </w:tcBorders>
            <w:noWrap/>
            <w:vAlign w:val="bottom"/>
            <w:hideMark/>
          </w:tcPr>
          <w:p w14:paraId="50899FCA"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Static friction</w:t>
            </w:r>
          </w:p>
        </w:tc>
        <w:tc>
          <w:tcPr>
            <w:tcW w:w="1980" w:type="dxa"/>
            <w:gridSpan w:val="2"/>
            <w:tcBorders>
              <w:top w:val="single" w:sz="4" w:space="0" w:color="auto"/>
              <w:left w:val="nil"/>
              <w:bottom w:val="single" w:sz="4" w:space="0" w:color="auto"/>
              <w:right w:val="single" w:sz="4" w:space="0" w:color="auto"/>
            </w:tcBorders>
            <w:noWrap/>
            <w:vAlign w:val="bottom"/>
            <w:hideMark/>
          </w:tcPr>
          <w:p w14:paraId="4AC3ED03"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Kinetic friction</w:t>
            </w:r>
          </w:p>
        </w:tc>
      </w:tr>
      <w:tr w:rsidR="004F5384" w:rsidRPr="00BF5180" w14:paraId="494F62DB" w14:textId="77777777" w:rsidTr="004F5384">
        <w:trPr>
          <w:trHeight w:val="288"/>
        </w:trPr>
        <w:tc>
          <w:tcPr>
            <w:tcW w:w="990" w:type="dxa"/>
            <w:tcBorders>
              <w:top w:val="nil"/>
              <w:left w:val="nil"/>
              <w:bottom w:val="single" w:sz="4" w:space="0" w:color="auto"/>
              <w:right w:val="single" w:sz="4" w:space="0" w:color="auto"/>
            </w:tcBorders>
            <w:noWrap/>
            <w:vAlign w:val="bottom"/>
            <w:hideMark/>
          </w:tcPr>
          <w:p w14:paraId="50A54BE9" w14:textId="3B6AF9D7"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Force, N</w:t>
            </w:r>
          </w:p>
        </w:tc>
        <w:tc>
          <w:tcPr>
            <w:tcW w:w="1075" w:type="dxa"/>
            <w:tcBorders>
              <w:top w:val="nil"/>
              <w:left w:val="nil"/>
              <w:bottom w:val="single" w:sz="4" w:space="0" w:color="auto"/>
              <w:right w:val="single" w:sz="4" w:space="0" w:color="auto"/>
            </w:tcBorders>
            <w:noWrap/>
            <w:vAlign w:val="bottom"/>
            <w:hideMark/>
          </w:tcPr>
          <w:p w14:paraId="705E135E" w14:textId="1ACA5E22"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Error, N</w:t>
            </w:r>
          </w:p>
        </w:tc>
        <w:tc>
          <w:tcPr>
            <w:tcW w:w="990" w:type="dxa"/>
            <w:tcBorders>
              <w:top w:val="nil"/>
              <w:left w:val="nil"/>
              <w:bottom w:val="single" w:sz="4" w:space="0" w:color="auto"/>
              <w:right w:val="single" w:sz="4" w:space="0" w:color="auto"/>
            </w:tcBorders>
            <w:noWrap/>
            <w:vAlign w:val="bottom"/>
            <w:hideMark/>
          </w:tcPr>
          <w:p w14:paraId="6419E24D" w14:textId="3368C9EF"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Force, N</w:t>
            </w:r>
          </w:p>
        </w:tc>
        <w:tc>
          <w:tcPr>
            <w:tcW w:w="990" w:type="dxa"/>
            <w:tcBorders>
              <w:top w:val="nil"/>
              <w:left w:val="nil"/>
              <w:bottom w:val="single" w:sz="4" w:space="0" w:color="auto"/>
              <w:right w:val="single" w:sz="4" w:space="0" w:color="auto"/>
            </w:tcBorders>
            <w:noWrap/>
            <w:vAlign w:val="bottom"/>
            <w:hideMark/>
          </w:tcPr>
          <w:p w14:paraId="500B8634" w14:textId="64C9694B"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Error, N</w:t>
            </w: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652857BF" w14:textId="77777777" w:rsidR="004F5384" w:rsidRPr="00BF5180" w:rsidRDefault="004F5384" w:rsidP="004F5384">
            <w:pPr>
              <w:spacing w:after="0"/>
              <w:rPr>
                <w:rFonts w:ascii="Calibri" w:eastAsia="Times New Roman" w:hAnsi="Calibri" w:cs="Calibri"/>
                <w:color w:val="000000"/>
                <w:sz w:val="22"/>
              </w:rPr>
            </w:pPr>
          </w:p>
        </w:tc>
        <w:tc>
          <w:tcPr>
            <w:tcW w:w="1080" w:type="dxa"/>
            <w:tcBorders>
              <w:top w:val="nil"/>
              <w:left w:val="nil"/>
              <w:bottom w:val="single" w:sz="4" w:space="0" w:color="auto"/>
              <w:right w:val="single" w:sz="4" w:space="0" w:color="auto"/>
            </w:tcBorders>
            <w:noWrap/>
            <w:vAlign w:val="bottom"/>
            <w:hideMark/>
          </w:tcPr>
          <w:p w14:paraId="57BB38F1" w14:textId="1C7120A9"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Force, N</w:t>
            </w:r>
          </w:p>
        </w:tc>
        <w:tc>
          <w:tcPr>
            <w:tcW w:w="1075" w:type="dxa"/>
            <w:tcBorders>
              <w:top w:val="nil"/>
              <w:left w:val="nil"/>
              <w:bottom w:val="single" w:sz="4" w:space="0" w:color="auto"/>
              <w:right w:val="single" w:sz="4" w:space="0" w:color="auto"/>
            </w:tcBorders>
            <w:noWrap/>
            <w:vAlign w:val="bottom"/>
            <w:hideMark/>
          </w:tcPr>
          <w:p w14:paraId="4484475F" w14:textId="558B53BC"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Error, N</w:t>
            </w:r>
          </w:p>
        </w:tc>
        <w:tc>
          <w:tcPr>
            <w:tcW w:w="990" w:type="dxa"/>
            <w:tcBorders>
              <w:top w:val="nil"/>
              <w:left w:val="nil"/>
              <w:bottom w:val="single" w:sz="4" w:space="0" w:color="auto"/>
              <w:right w:val="single" w:sz="4" w:space="0" w:color="auto"/>
            </w:tcBorders>
            <w:noWrap/>
            <w:vAlign w:val="bottom"/>
            <w:hideMark/>
          </w:tcPr>
          <w:p w14:paraId="21B2EED7" w14:textId="18D76FBA"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Force, N</w:t>
            </w:r>
          </w:p>
        </w:tc>
        <w:tc>
          <w:tcPr>
            <w:tcW w:w="990" w:type="dxa"/>
            <w:tcBorders>
              <w:top w:val="nil"/>
              <w:left w:val="nil"/>
              <w:bottom w:val="single" w:sz="4" w:space="0" w:color="auto"/>
              <w:right w:val="single" w:sz="4" w:space="0" w:color="auto"/>
            </w:tcBorders>
            <w:noWrap/>
            <w:vAlign w:val="bottom"/>
            <w:hideMark/>
          </w:tcPr>
          <w:p w14:paraId="68817416" w14:textId="5D6C6F64" w:rsidR="004F5384" w:rsidRPr="00BF5180" w:rsidRDefault="004F5384" w:rsidP="004F5384">
            <w:pPr>
              <w:spacing w:after="0"/>
              <w:rPr>
                <w:rFonts w:ascii="Calibri" w:eastAsia="Times New Roman" w:hAnsi="Calibri" w:cs="Calibri"/>
                <w:color w:val="000000"/>
                <w:sz w:val="22"/>
              </w:rPr>
            </w:pPr>
            <w:r>
              <w:rPr>
                <w:rFonts w:ascii="Calibri" w:eastAsia="Times New Roman" w:hAnsi="Calibri" w:cs="Calibri"/>
                <w:color w:val="000000"/>
                <w:sz w:val="22"/>
              </w:rPr>
              <w:t>Error, N</w:t>
            </w:r>
          </w:p>
        </w:tc>
      </w:tr>
      <w:tr w:rsidR="004F5384" w:rsidRPr="00BF5180" w14:paraId="69943682" w14:textId="77777777" w:rsidTr="004F5384">
        <w:trPr>
          <w:trHeight w:val="288"/>
        </w:trPr>
        <w:tc>
          <w:tcPr>
            <w:tcW w:w="990" w:type="dxa"/>
            <w:tcBorders>
              <w:top w:val="nil"/>
              <w:left w:val="nil"/>
              <w:bottom w:val="single" w:sz="4" w:space="0" w:color="auto"/>
              <w:right w:val="single" w:sz="4" w:space="0" w:color="auto"/>
            </w:tcBorders>
            <w:noWrap/>
            <w:vAlign w:val="bottom"/>
            <w:hideMark/>
          </w:tcPr>
          <w:p w14:paraId="0D60ED99"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075" w:type="dxa"/>
            <w:tcBorders>
              <w:top w:val="nil"/>
              <w:left w:val="nil"/>
              <w:bottom w:val="single" w:sz="4" w:space="0" w:color="auto"/>
              <w:right w:val="single" w:sz="4" w:space="0" w:color="auto"/>
            </w:tcBorders>
            <w:noWrap/>
            <w:vAlign w:val="bottom"/>
            <w:hideMark/>
          </w:tcPr>
          <w:p w14:paraId="5A87B87C"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990" w:type="dxa"/>
            <w:tcBorders>
              <w:top w:val="nil"/>
              <w:left w:val="nil"/>
              <w:bottom w:val="single" w:sz="4" w:space="0" w:color="auto"/>
              <w:right w:val="single" w:sz="4" w:space="0" w:color="auto"/>
            </w:tcBorders>
            <w:noWrap/>
            <w:vAlign w:val="bottom"/>
            <w:hideMark/>
          </w:tcPr>
          <w:p w14:paraId="23BD45D7"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990" w:type="dxa"/>
            <w:tcBorders>
              <w:top w:val="nil"/>
              <w:left w:val="nil"/>
              <w:bottom w:val="single" w:sz="4" w:space="0" w:color="auto"/>
              <w:right w:val="single" w:sz="4" w:space="0" w:color="auto"/>
            </w:tcBorders>
            <w:noWrap/>
            <w:vAlign w:val="bottom"/>
            <w:hideMark/>
          </w:tcPr>
          <w:p w14:paraId="2F2D05F3"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278" w:type="dxa"/>
            <w:vMerge/>
            <w:tcBorders>
              <w:top w:val="single" w:sz="4" w:space="0" w:color="auto"/>
              <w:left w:val="single" w:sz="4" w:space="0" w:color="auto"/>
              <w:bottom w:val="single" w:sz="4" w:space="0" w:color="auto"/>
              <w:right w:val="single" w:sz="4" w:space="0" w:color="auto"/>
            </w:tcBorders>
            <w:vAlign w:val="center"/>
            <w:hideMark/>
          </w:tcPr>
          <w:p w14:paraId="6D4A01A2" w14:textId="77777777" w:rsidR="004F5384" w:rsidRPr="00BF5180" w:rsidRDefault="004F5384" w:rsidP="00BF5180">
            <w:pPr>
              <w:spacing w:after="0"/>
              <w:rPr>
                <w:rFonts w:ascii="Calibri" w:eastAsia="Times New Roman" w:hAnsi="Calibri" w:cs="Calibri"/>
                <w:color w:val="000000"/>
                <w:sz w:val="22"/>
              </w:rPr>
            </w:pPr>
          </w:p>
        </w:tc>
        <w:tc>
          <w:tcPr>
            <w:tcW w:w="1080" w:type="dxa"/>
            <w:tcBorders>
              <w:top w:val="nil"/>
              <w:left w:val="nil"/>
              <w:bottom w:val="single" w:sz="4" w:space="0" w:color="auto"/>
              <w:right w:val="single" w:sz="4" w:space="0" w:color="auto"/>
            </w:tcBorders>
            <w:noWrap/>
            <w:vAlign w:val="bottom"/>
            <w:hideMark/>
          </w:tcPr>
          <w:p w14:paraId="4B2D9332"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1075" w:type="dxa"/>
            <w:tcBorders>
              <w:top w:val="nil"/>
              <w:left w:val="nil"/>
              <w:bottom w:val="single" w:sz="4" w:space="0" w:color="auto"/>
              <w:right w:val="single" w:sz="4" w:space="0" w:color="auto"/>
            </w:tcBorders>
            <w:noWrap/>
            <w:vAlign w:val="bottom"/>
            <w:hideMark/>
          </w:tcPr>
          <w:p w14:paraId="2E74BC02"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990" w:type="dxa"/>
            <w:tcBorders>
              <w:top w:val="nil"/>
              <w:left w:val="nil"/>
              <w:bottom w:val="single" w:sz="4" w:space="0" w:color="auto"/>
              <w:right w:val="single" w:sz="4" w:space="0" w:color="auto"/>
            </w:tcBorders>
            <w:noWrap/>
            <w:vAlign w:val="bottom"/>
            <w:hideMark/>
          </w:tcPr>
          <w:p w14:paraId="4F5D6035"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c>
          <w:tcPr>
            <w:tcW w:w="990" w:type="dxa"/>
            <w:tcBorders>
              <w:top w:val="nil"/>
              <w:left w:val="nil"/>
              <w:bottom w:val="single" w:sz="4" w:space="0" w:color="auto"/>
              <w:right w:val="single" w:sz="4" w:space="0" w:color="auto"/>
            </w:tcBorders>
            <w:noWrap/>
            <w:vAlign w:val="bottom"/>
            <w:hideMark/>
          </w:tcPr>
          <w:p w14:paraId="4C40B608" w14:textId="77777777" w:rsidR="004F5384" w:rsidRPr="00BF5180" w:rsidRDefault="004F5384" w:rsidP="00BF5180">
            <w:pPr>
              <w:spacing w:after="0"/>
              <w:rPr>
                <w:rFonts w:ascii="Calibri" w:eastAsia="Times New Roman" w:hAnsi="Calibri" w:cs="Calibri"/>
                <w:color w:val="000000"/>
                <w:sz w:val="22"/>
              </w:rPr>
            </w:pPr>
            <w:r w:rsidRPr="00BF5180">
              <w:rPr>
                <w:rFonts w:ascii="Calibri" w:eastAsia="Times New Roman" w:hAnsi="Calibri" w:cs="Calibri"/>
                <w:color w:val="000000"/>
                <w:sz w:val="22"/>
              </w:rPr>
              <w:t> </w:t>
            </w:r>
          </w:p>
        </w:tc>
      </w:tr>
    </w:tbl>
    <w:p w14:paraId="00EA96FC" w14:textId="77777777" w:rsidR="00BF5180" w:rsidRDefault="00BF5180">
      <w:pPr>
        <w:spacing w:line="259" w:lineRule="auto"/>
      </w:pPr>
    </w:p>
    <w:p w14:paraId="13A0113D" w14:textId="6071AE58" w:rsidR="002816C4" w:rsidRPr="00A54858" w:rsidRDefault="00293CF6" w:rsidP="00293CF6">
      <w:pPr>
        <w:pStyle w:val="Heading2"/>
      </w:pPr>
      <w:r w:rsidRPr="00A54858">
        <w:lastRenderedPageBreak/>
        <w:t>Theory</w:t>
      </w:r>
    </w:p>
    <w:p w14:paraId="6FC13E09" w14:textId="1C36726A" w:rsidR="00293CF6" w:rsidRDefault="00E946F3" w:rsidP="00293CF6">
      <w:pPr>
        <w:ind w:firstLine="720"/>
      </w:pPr>
      <w:r>
        <w:t>When a</w:t>
      </w:r>
      <w:r w:rsidR="002B72E7">
        <w:t xml:space="preserve"> force </w:t>
      </w:r>
      <w:r>
        <w:t xml:space="preserve">is </w:t>
      </w:r>
      <w:r w:rsidR="002B72E7">
        <w:t xml:space="preserve">applied to any </w:t>
      </w:r>
      <w:r w:rsidR="007514DF">
        <w:t>object that</w:t>
      </w:r>
      <w:r w:rsidR="002B72E7">
        <w:t xml:space="preserve"> is at </w:t>
      </w:r>
      <w:r w:rsidR="007514DF">
        <w:t>rest</w:t>
      </w:r>
      <w:r w:rsidR="002B72E7">
        <w:t xml:space="preserve"> on a </w:t>
      </w:r>
      <w:r>
        <w:t xml:space="preserve">real </w:t>
      </w:r>
      <w:r w:rsidR="002B72E7">
        <w:t xml:space="preserve">surface, the object will not </w:t>
      </w:r>
      <w:r w:rsidR="007514DF">
        <w:t>move until certain</w:t>
      </w:r>
      <w:r>
        <w:t xml:space="preserve"> threshold</w:t>
      </w:r>
      <w:r w:rsidR="007514DF">
        <w:t xml:space="preserve"> amount of force is reached. This force is called </w:t>
      </w:r>
      <w:r>
        <w:t xml:space="preserve">a </w:t>
      </w:r>
      <w:r w:rsidR="007514DF">
        <w:t xml:space="preserve">static frictional force and could be described using </w:t>
      </w:r>
      <w:r>
        <w:t>equation</w:t>
      </w:r>
      <w:r w:rsidR="007514DF">
        <w:t xml:space="preserve"> 1:</w:t>
      </w:r>
    </w:p>
    <w:p w14:paraId="3AEB6524" w14:textId="262D39C5" w:rsidR="007514DF" w:rsidRPr="00967F87" w:rsidRDefault="00CA5FEB" w:rsidP="00293CF6">
      <w:pPr>
        <w:ind w:firstLine="720"/>
        <w:rPr>
          <w:rFonts w:eastAsiaTheme="minorEastAsia"/>
        </w:rPr>
      </w:pPr>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s</m:t>
                  </m:r>
                </m:sub>
              </m:sSub>
              <m:r>
                <w:rPr>
                  <w:rFonts w:ascii="Cambria Math" w:hAnsi="Cambria Math"/>
                </w:rPr>
                <m:t>=</m:t>
              </m:r>
              <m:r>
                <w:rPr>
                  <w:rFonts w:ascii="Cambria Math" w:hAnsi="Cambria Math"/>
                </w:rPr>
                <m:t>μ</m:t>
              </m:r>
            </m:e>
            <m:sub>
              <m:r>
                <w:rPr>
                  <w:rFonts w:ascii="Cambria Math" w:hAnsi="Cambria Math"/>
                </w:rPr>
                <m:t>s</m:t>
              </m:r>
            </m:sub>
          </m:sSub>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 xml:space="preserve">       (1)</m:t>
          </m:r>
        </m:oMath>
      </m:oMathPara>
    </w:p>
    <w:p w14:paraId="4D73441F" w14:textId="63E3928C" w:rsidR="00967F87" w:rsidRPr="00967F87" w:rsidRDefault="00967F87" w:rsidP="00E946F3">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s</m:t>
            </m:r>
          </m:sub>
        </m:sSub>
      </m:oMath>
      <w:r>
        <w:rPr>
          <w:rFonts w:eastAsiaTheme="minorEastAsia"/>
        </w:rPr>
        <w:t xml:space="preserve"> is the static friction coefficient, </w:t>
      </w:r>
      <m:oMath>
        <m:sSub>
          <m:sSubPr>
            <m:ctrlPr>
              <w:rPr>
                <w:rFonts w:ascii="Cambria Math" w:hAnsi="Cambria Math"/>
                <w:i/>
              </w:rPr>
            </m:ctrlPr>
          </m:sSubPr>
          <m:e>
            <m:r>
              <w:rPr>
                <w:rFonts w:ascii="Cambria Math" w:hAnsi="Cambria Math"/>
              </w:rPr>
              <m:t>F</m:t>
            </m:r>
          </m:e>
          <m:sub>
            <m:r>
              <w:rPr>
                <w:rFonts w:ascii="Cambria Math" w:hAnsi="Cambria Math"/>
              </w:rPr>
              <m:t>N</m:t>
            </m:r>
          </m:sub>
        </m:sSub>
      </m:oMath>
      <w:r>
        <w:rPr>
          <w:rFonts w:eastAsiaTheme="minorEastAsia"/>
        </w:rPr>
        <w:t xml:space="preserve"> is the normal force.</w:t>
      </w:r>
      <w:r w:rsidR="00E946F3">
        <w:rPr>
          <w:rFonts w:eastAsiaTheme="minorEastAsia"/>
        </w:rPr>
        <w:t xml:space="preserve"> What is the equation for the normal force on a horizontal surface? </w:t>
      </w:r>
    </w:p>
    <w:p w14:paraId="6E737496" w14:textId="7F84F8DB" w:rsidR="007514DF" w:rsidRDefault="007514DF" w:rsidP="00293CF6">
      <w:pPr>
        <w:ind w:firstLine="720"/>
        <w:rPr>
          <w:rFonts w:eastAsiaTheme="minorEastAsia"/>
        </w:rPr>
      </w:pPr>
      <w:r>
        <w:rPr>
          <w:rFonts w:eastAsiaTheme="minorEastAsia"/>
        </w:rPr>
        <w:t>A</w:t>
      </w:r>
      <w:r w:rsidR="00E946F3">
        <w:rPr>
          <w:rFonts w:eastAsiaTheme="minorEastAsia"/>
        </w:rPr>
        <w:t>s</w:t>
      </w:r>
      <w:r w:rsidR="00EE6FE6">
        <w:rPr>
          <w:rFonts w:eastAsiaTheme="minorEastAsia"/>
        </w:rPr>
        <w:t xml:space="preserve"> an</w:t>
      </w:r>
      <w:r>
        <w:rPr>
          <w:rFonts w:eastAsiaTheme="minorEastAsia"/>
        </w:rPr>
        <w:t xml:space="preserve"> object </w:t>
      </w:r>
      <w:r w:rsidR="00E946F3">
        <w:rPr>
          <w:rFonts w:eastAsiaTheme="minorEastAsia"/>
        </w:rPr>
        <w:t>starts to</w:t>
      </w:r>
      <w:r>
        <w:rPr>
          <w:rFonts w:eastAsiaTheme="minorEastAsia"/>
        </w:rPr>
        <w:t xml:space="preserve"> move</w:t>
      </w:r>
      <w:r w:rsidR="00E946F3">
        <w:rPr>
          <w:rFonts w:eastAsiaTheme="minorEastAsia"/>
        </w:rPr>
        <w:t xml:space="preserve">, less </w:t>
      </w:r>
      <w:r>
        <w:rPr>
          <w:rFonts w:eastAsiaTheme="minorEastAsia"/>
        </w:rPr>
        <w:t xml:space="preserve">force is </w:t>
      </w:r>
      <w:r w:rsidR="00E946F3">
        <w:rPr>
          <w:rFonts w:eastAsiaTheme="minorEastAsia"/>
        </w:rPr>
        <w:t>needed to keep it moving</w:t>
      </w:r>
      <w:r>
        <w:rPr>
          <w:rFonts w:eastAsiaTheme="minorEastAsia"/>
        </w:rPr>
        <w:t>.</w:t>
      </w:r>
      <w:r w:rsidR="00E946F3">
        <w:rPr>
          <w:rFonts w:eastAsiaTheme="minorEastAsia"/>
        </w:rPr>
        <w:t xml:space="preserve"> </w:t>
      </w:r>
      <w:proofErr w:type="gramStart"/>
      <w:r w:rsidR="00E946F3">
        <w:rPr>
          <w:rFonts w:eastAsiaTheme="minorEastAsia"/>
        </w:rPr>
        <w:t>As long as</w:t>
      </w:r>
      <w:proofErr w:type="gramEnd"/>
      <w:r w:rsidR="00E946F3">
        <w:rPr>
          <w:rFonts w:eastAsiaTheme="minorEastAsia"/>
        </w:rPr>
        <w:t xml:space="preserve"> the acceleration is 0 and the motion is uniform, the applied force </w:t>
      </w:r>
      <w:r w:rsidR="002F6FA0">
        <w:rPr>
          <w:rFonts w:eastAsiaTheme="minorEastAsia"/>
        </w:rPr>
        <w:t>equals</w:t>
      </w:r>
      <w:r w:rsidR="00E946F3">
        <w:rPr>
          <w:rFonts w:eastAsiaTheme="minorEastAsia"/>
        </w:rPr>
        <w:t xml:space="preserve"> the kinetic friction force (show the full equation using Newton’s 2</w:t>
      </w:r>
      <w:r w:rsidR="00E946F3" w:rsidRPr="00E946F3">
        <w:rPr>
          <w:rFonts w:eastAsiaTheme="minorEastAsia"/>
          <w:vertAlign w:val="superscript"/>
        </w:rPr>
        <w:t>nd</w:t>
      </w:r>
      <w:r w:rsidR="00E946F3">
        <w:rPr>
          <w:rFonts w:eastAsiaTheme="minorEastAsia"/>
        </w:rPr>
        <w:t xml:space="preserve"> law and set </w:t>
      </w:r>
      <m:oMath>
        <m:r>
          <w:rPr>
            <w:rFonts w:ascii="Cambria Math" w:eastAsiaTheme="minorEastAsia" w:hAnsi="Cambria Math"/>
          </w:rPr>
          <m:t>a</m:t>
        </m:r>
      </m:oMath>
      <w:r w:rsidR="00E946F3">
        <w:rPr>
          <w:rFonts w:eastAsiaTheme="minorEastAsia"/>
        </w:rPr>
        <w:t xml:space="preserve"> to 0 to derive this statement).</w:t>
      </w:r>
      <w:r>
        <w:rPr>
          <w:rFonts w:eastAsiaTheme="minorEastAsia"/>
        </w:rPr>
        <w:t xml:space="preserve"> </w:t>
      </w:r>
      <w:r w:rsidR="00E946F3">
        <w:rPr>
          <w:rFonts w:eastAsiaTheme="minorEastAsia"/>
        </w:rPr>
        <w:t>For the uniform motion case, t</w:t>
      </w:r>
      <w:r w:rsidR="00967F87">
        <w:rPr>
          <w:rFonts w:eastAsiaTheme="minorEastAsia"/>
        </w:rPr>
        <w:t>his force could be</w:t>
      </w:r>
      <w:r w:rsidR="00E946F3">
        <w:rPr>
          <w:rFonts w:eastAsiaTheme="minorEastAsia"/>
        </w:rPr>
        <w:t xml:space="preserve"> simply</w:t>
      </w:r>
      <w:r w:rsidR="00967F87">
        <w:rPr>
          <w:rFonts w:eastAsiaTheme="minorEastAsia"/>
        </w:rPr>
        <w:t xml:space="preserve"> described using </w:t>
      </w:r>
      <w:r w:rsidR="00E946F3">
        <w:rPr>
          <w:rFonts w:eastAsiaTheme="minorEastAsia"/>
        </w:rPr>
        <w:t>equation</w:t>
      </w:r>
      <w:r w:rsidR="00967F87">
        <w:rPr>
          <w:rFonts w:eastAsiaTheme="minorEastAsia"/>
        </w:rPr>
        <w:t xml:space="preserve"> 2.</w:t>
      </w:r>
    </w:p>
    <w:p w14:paraId="14872E0B" w14:textId="03CB37ED" w:rsidR="00967F87" w:rsidRPr="007514DF" w:rsidRDefault="00CA5FEB" w:rsidP="00967F87">
      <w:pPr>
        <w:ind w:firstLine="720"/>
        <w:rPr>
          <w:rFonts w:eastAsiaTheme="minorEastAsia"/>
        </w:rPr>
      </w:pPr>
      <m:oMathPara>
        <m:oMath>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k</m:t>
                  </m:r>
                </m:sub>
              </m:sSub>
              <m:r>
                <w:rPr>
                  <w:rFonts w:ascii="Cambria Math" w:hAnsi="Cambria Math"/>
                </w:rPr>
                <m:t>=</m:t>
              </m:r>
              <m:r>
                <w:rPr>
                  <w:rFonts w:ascii="Cambria Math" w:hAnsi="Cambria Math"/>
                </w:rPr>
                <m:t>μ</m:t>
              </m:r>
            </m:e>
            <m:sub>
              <m:r>
                <w:rPr>
                  <w:rFonts w:ascii="Cambria Math" w:hAnsi="Cambria Math"/>
                </w:rPr>
                <m:t>k</m:t>
              </m:r>
            </m:sub>
          </m:sSub>
          <m:sSub>
            <m:sSubPr>
              <m:ctrlPr>
                <w:rPr>
                  <w:rFonts w:ascii="Cambria Math" w:hAnsi="Cambria Math"/>
                  <w:i/>
                </w:rPr>
              </m:ctrlPr>
            </m:sSubPr>
            <m:e>
              <m:r>
                <w:rPr>
                  <w:rFonts w:ascii="Cambria Math" w:hAnsi="Cambria Math"/>
                </w:rPr>
                <m:t>F</m:t>
              </m:r>
            </m:e>
            <m:sub>
              <m:r>
                <w:rPr>
                  <w:rFonts w:ascii="Cambria Math" w:hAnsi="Cambria Math"/>
                </w:rPr>
                <m:t>N</m:t>
              </m:r>
            </m:sub>
          </m:sSub>
          <m:r>
            <w:rPr>
              <w:rFonts w:ascii="Cambria Math" w:hAnsi="Cambria Math"/>
            </w:rPr>
            <m:t xml:space="preserve">       (2)</m:t>
          </m:r>
        </m:oMath>
      </m:oMathPara>
    </w:p>
    <w:p w14:paraId="367BB308" w14:textId="4ECA97EC" w:rsidR="00967F87" w:rsidRPr="00967F87" w:rsidRDefault="00967F87" w:rsidP="00E946F3">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k</m:t>
            </m:r>
          </m:sub>
        </m:sSub>
      </m:oMath>
      <w:r>
        <w:rPr>
          <w:rFonts w:eastAsiaTheme="minorEastAsia"/>
        </w:rPr>
        <w:t xml:space="preserve"> is the static friction coefficient.</w:t>
      </w:r>
      <w:r w:rsidR="00430812">
        <w:rPr>
          <w:rFonts w:eastAsiaTheme="minorEastAsia"/>
        </w:rPr>
        <w:t xml:space="preserve"> Since static friction is normally higher than kinetic, a sharp drop in force value needed to keep object moving uniformly after it starts moving is observed in the experimental data.</w:t>
      </w:r>
    </w:p>
    <w:p w14:paraId="136B401C" w14:textId="77777777" w:rsidR="00967F87" w:rsidRPr="007514DF" w:rsidRDefault="00967F87" w:rsidP="00293CF6">
      <w:pPr>
        <w:ind w:firstLine="720"/>
        <w:rPr>
          <w:rFonts w:eastAsiaTheme="minorEastAsia"/>
        </w:rPr>
      </w:pPr>
    </w:p>
    <w:p w14:paraId="3236F712" w14:textId="698C8238" w:rsidR="002816C4" w:rsidRPr="00A54858" w:rsidRDefault="006D340E" w:rsidP="00C87E8E">
      <w:pPr>
        <w:pStyle w:val="Heading2"/>
      </w:pPr>
      <w:r w:rsidRPr="00A54858">
        <w:t>Analysis</w:t>
      </w:r>
    </w:p>
    <w:p w14:paraId="215C416D" w14:textId="0850BA66" w:rsidR="002C44C9" w:rsidRDefault="00B94305" w:rsidP="00C87E8E">
      <w:pPr>
        <w:ind w:firstLine="720"/>
      </w:pPr>
      <w:r>
        <w:t>Plot</w:t>
      </w:r>
      <w:r w:rsidR="002C44C9">
        <w:t xml:space="preserve"> in Excel the</w:t>
      </w:r>
      <w:r>
        <w:t xml:space="preserve"> force of static friction vs normal force for</w:t>
      </w:r>
      <w:r w:rsidR="002C44C9">
        <w:t xml:space="preserve"> all</w:t>
      </w:r>
      <w:r>
        <w:t xml:space="preserve"> 5 runs (each run is a different normal force</w:t>
      </w:r>
      <w:r w:rsidR="002C44C9">
        <w:t>. Use values from the experimental data section</w:t>
      </w:r>
      <w:r>
        <w:t>).</w:t>
      </w:r>
      <w:r w:rsidR="002C44C9">
        <w:t xml:space="preserve"> Errors for the force are the vertical error bars, the errors for the normal force are the horizontal (these might be very small to be visible, mention that in the plot description somewhere).</w:t>
      </w:r>
      <w:r>
        <w:t xml:space="preserve"> What </w:t>
      </w:r>
      <w:r w:rsidR="002C44C9">
        <w:t>does</w:t>
      </w:r>
      <w:r>
        <w:t xml:space="preserve"> the slope of the best fit line represent?</w:t>
      </w:r>
      <w:r w:rsidR="002C44C9">
        <w:t xml:space="preserve"> Think equation 1.</w:t>
      </w:r>
      <w:r>
        <w:t xml:space="preserve"> </w:t>
      </w:r>
      <w:r w:rsidR="002C44C9">
        <w:t>Do the linear regression for the error of the slope.</w:t>
      </w:r>
      <w:r w:rsidR="00E77E98" w:rsidRPr="00E77E98">
        <w:t xml:space="preserve"> </w:t>
      </w:r>
      <w:r w:rsidR="004C6CB9">
        <w:t>R</w:t>
      </w:r>
      <w:r w:rsidR="00E77E98">
        <w:t>emember</w:t>
      </w:r>
      <w:r w:rsidR="004C6CB9">
        <w:t xml:space="preserve"> to find</w:t>
      </w:r>
      <w:r w:rsidR="00E77E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E77E98">
        <w:rPr>
          <w:rFonts w:eastAsiaTheme="minorEastAsia"/>
        </w:rPr>
        <w:t>!</w:t>
      </w:r>
    </w:p>
    <w:p w14:paraId="4698379B" w14:textId="4E61E848" w:rsidR="005635C7" w:rsidRDefault="00B94305" w:rsidP="00C87E8E">
      <w:pPr>
        <w:ind w:firstLine="720"/>
      </w:pPr>
      <w:r>
        <w:t xml:space="preserve"> Do the same for the force of kinetic friction.</w:t>
      </w:r>
      <w:r w:rsidR="002C44C9">
        <w:t xml:space="preserve"> Do the linear regression for the error.</w:t>
      </w:r>
    </w:p>
    <w:p w14:paraId="1D190433" w14:textId="0BDDD8EB" w:rsidR="002C44C9" w:rsidRDefault="002C44C9" w:rsidP="00C87E8E">
      <w:pPr>
        <w:ind w:firstLine="720"/>
      </w:pPr>
      <w:r>
        <w:t>Show the static and kinetic friction coefficients with their errors separately. This is your result. (</w:t>
      </w:r>
      <m:oMath>
        <m:r>
          <w:rPr>
            <w:rFonts w:ascii="Cambria Math" w:hAnsi="Cambria Math"/>
          </w:rPr>
          <m:t>±error!</m:t>
        </m:r>
      </m:oMath>
      <w:r>
        <w:t>)</w:t>
      </w:r>
      <w:r w:rsidR="00ED3020">
        <w:t xml:space="preserve">.. </w:t>
      </w:r>
    </w:p>
    <w:p w14:paraId="07ECB2D9" w14:textId="6763C657" w:rsidR="002816C4" w:rsidRPr="00A54858" w:rsidRDefault="005A3145" w:rsidP="005A3145">
      <w:pPr>
        <w:pStyle w:val="Heading2"/>
      </w:pPr>
      <w:r w:rsidRPr="00A54858">
        <w:t>Conclusion</w:t>
      </w:r>
    </w:p>
    <w:p w14:paraId="04DB823D" w14:textId="4D00B4A2" w:rsidR="00EB6D3C" w:rsidRPr="00EB6D3C" w:rsidRDefault="007C5381" w:rsidP="00430812">
      <w:pPr>
        <w:ind w:firstLine="720"/>
      </w:pPr>
      <w:r w:rsidRPr="00A54858">
        <w:t xml:space="preserve">Comment on </w:t>
      </w:r>
      <w:r w:rsidR="00155766">
        <w:t>the values of the friction coefficients you measured</w:t>
      </w:r>
      <w:r w:rsidR="002C44C9">
        <w:t xml:space="preserve"> – which one is larger, should it be this way? Compare them</w:t>
      </w:r>
      <w:r w:rsidR="00155766">
        <w:t xml:space="preserve"> with the known values for different material</w:t>
      </w:r>
      <w:r w:rsidR="00D20087">
        <w:t xml:space="preserve"> pairs</w:t>
      </w:r>
      <w:r w:rsidR="00155766">
        <w:t xml:space="preserve">. In this experiment, dry wood block slides on an aluminum track. There are many websites online that may give you some insights about static friction coefficient for different materials. </w:t>
      </w:r>
      <w:r w:rsidRPr="00A54858">
        <w:t>D</w:t>
      </w:r>
      <w:r w:rsidR="00D20087">
        <w:t>o</w:t>
      </w:r>
      <w:r w:rsidRPr="00A54858">
        <w:t xml:space="preserve"> they match well</w:t>
      </w:r>
      <w:r w:rsidR="00D20087">
        <w:t xml:space="preserve"> with your result</w:t>
      </w:r>
      <w:r w:rsidRPr="00A54858">
        <w:t>?</w:t>
      </w:r>
      <w:r w:rsidR="00D20087">
        <w:t xml:space="preserve"> Do the % discrepancy with the closest you could find.</w:t>
      </w:r>
      <w:r w:rsidRPr="00A54858">
        <w:t xml:space="preserve"> Are some</w:t>
      </w:r>
      <w:r w:rsidR="00D20087">
        <w:t xml:space="preserve"> values you found</w:t>
      </w:r>
      <w:r w:rsidRPr="00A54858">
        <w:t xml:space="preserve"> above and some below the predicted values or </w:t>
      </w:r>
      <w:r w:rsidR="00F441DA" w:rsidRPr="00A54858">
        <w:t xml:space="preserve">are </w:t>
      </w:r>
      <w:r w:rsidRPr="00A54858">
        <w:t>all above/below? What could be the reasons for that? Any comments and</w:t>
      </w:r>
      <w:r w:rsidR="00D20087">
        <w:t xml:space="preserve"> possible</w:t>
      </w:r>
      <w:r w:rsidRPr="00A54858">
        <w:t xml:space="preserve"> improvement</w:t>
      </w:r>
      <w:r w:rsidR="00D20087">
        <w:t xml:space="preserve"> suggestions</w:t>
      </w:r>
      <w:r w:rsidRPr="00A54858">
        <w:t>?</w:t>
      </w:r>
    </w:p>
    <w:sectPr w:rsidR="00EB6D3C" w:rsidRPr="00EB6D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EEA32" w14:textId="77777777" w:rsidR="00CA5FEB" w:rsidRDefault="00CA5FEB" w:rsidP="002816C4">
      <w:pPr>
        <w:spacing w:after="0"/>
      </w:pPr>
      <w:r>
        <w:separator/>
      </w:r>
    </w:p>
  </w:endnote>
  <w:endnote w:type="continuationSeparator" w:id="0">
    <w:p w14:paraId="6A6ED159" w14:textId="77777777" w:rsidR="00CA5FEB" w:rsidRDefault="00CA5FEB"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ACF1" w14:textId="77777777" w:rsidR="00CA5FEB" w:rsidRDefault="00CA5FEB" w:rsidP="002816C4">
      <w:pPr>
        <w:spacing w:after="0"/>
      </w:pPr>
      <w:r>
        <w:separator/>
      </w:r>
    </w:p>
  </w:footnote>
  <w:footnote w:type="continuationSeparator" w:id="0">
    <w:p w14:paraId="06E05DF2" w14:textId="77777777" w:rsidR="00CA5FEB" w:rsidRDefault="00CA5FEB" w:rsidP="002816C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40872"/>
    <w:rsid w:val="00041B95"/>
    <w:rsid w:val="000646AB"/>
    <w:rsid w:val="0009326F"/>
    <w:rsid w:val="000D7AE1"/>
    <w:rsid w:val="000E7043"/>
    <w:rsid w:val="000F096D"/>
    <w:rsid w:val="000F100D"/>
    <w:rsid w:val="000F1801"/>
    <w:rsid w:val="000F34B6"/>
    <w:rsid w:val="000F603B"/>
    <w:rsid w:val="00101273"/>
    <w:rsid w:val="001537FC"/>
    <w:rsid w:val="001549D3"/>
    <w:rsid w:val="00155766"/>
    <w:rsid w:val="00172704"/>
    <w:rsid w:val="001768F8"/>
    <w:rsid w:val="00180210"/>
    <w:rsid w:val="001958C9"/>
    <w:rsid w:val="00204A61"/>
    <w:rsid w:val="00214F67"/>
    <w:rsid w:val="00215C0A"/>
    <w:rsid w:val="00224179"/>
    <w:rsid w:val="002312E2"/>
    <w:rsid w:val="002332DA"/>
    <w:rsid w:val="00236810"/>
    <w:rsid w:val="0023712E"/>
    <w:rsid w:val="00240E87"/>
    <w:rsid w:val="002463DA"/>
    <w:rsid w:val="002466EF"/>
    <w:rsid w:val="00247232"/>
    <w:rsid w:val="00251EB8"/>
    <w:rsid w:val="0026072B"/>
    <w:rsid w:val="00271448"/>
    <w:rsid w:val="00275F2F"/>
    <w:rsid w:val="002816C4"/>
    <w:rsid w:val="00281BB1"/>
    <w:rsid w:val="00285A66"/>
    <w:rsid w:val="00293CF6"/>
    <w:rsid w:val="002A176D"/>
    <w:rsid w:val="002A7CBF"/>
    <w:rsid w:val="002B72E7"/>
    <w:rsid w:val="002C44C9"/>
    <w:rsid w:val="002E2AE7"/>
    <w:rsid w:val="002F6AE7"/>
    <w:rsid w:val="002F6FA0"/>
    <w:rsid w:val="00303700"/>
    <w:rsid w:val="00313932"/>
    <w:rsid w:val="0033175D"/>
    <w:rsid w:val="00360F71"/>
    <w:rsid w:val="0036757D"/>
    <w:rsid w:val="0037173B"/>
    <w:rsid w:val="0037401A"/>
    <w:rsid w:val="003778CC"/>
    <w:rsid w:val="003B2786"/>
    <w:rsid w:val="003D0962"/>
    <w:rsid w:val="003D4499"/>
    <w:rsid w:val="003E3C66"/>
    <w:rsid w:val="00430812"/>
    <w:rsid w:val="004321E0"/>
    <w:rsid w:val="00432365"/>
    <w:rsid w:val="0044249F"/>
    <w:rsid w:val="00445F10"/>
    <w:rsid w:val="004553BC"/>
    <w:rsid w:val="00463259"/>
    <w:rsid w:val="00465E87"/>
    <w:rsid w:val="0046636B"/>
    <w:rsid w:val="004A6617"/>
    <w:rsid w:val="004B432C"/>
    <w:rsid w:val="004C6CB9"/>
    <w:rsid w:val="004E1CF7"/>
    <w:rsid w:val="004F5384"/>
    <w:rsid w:val="004F6EE8"/>
    <w:rsid w:val="00501EB6"/>
    <w:rsid w:val="00512224"/>
    <w:rsid w:val="00514E3C"/>
    <w:rsid w:val="00535044"/>
    <w:rsid w:val="00535355"/>
    <w:rsid w:val="00541B6D"/>
    <w:rsid w:val="00554C28"/>
    <w:rsid w:val="005635C7"/>
    <w:rsid w:val="005748DA"/>
    <w:rsid w:val="005757B7"/>
    <w:rsid w:val="00586803"/>
    <w:rsid w:val="005A3145"/>
    <w:rsid w:val="005B158E"/>
    <w:rsid w:val="005C19D5"/>
    <w:rsid w:val="005C619A"/>
    <w:rsid w:val="005D78D3"/>
    <w:rsid w:val="005E6EFE"/>
    <w:rsid w:val="0060077E"/>
    <w:rsid w:val="00600BB0"/>
    <w:rsid w:val="00603D84"/>
    <w:rsid w:val="00604905"/>
    <w:rsid w:val="0060600B"/>
    <w:rsid w:val="00610470"/>
    <w:rsid w:val="006111C2"/>
    <w:rsid w:val="00631832"/>
    <w:rsid w:val="00633095"/>
    <w:rsid w:val="0064253D"/>
    <w:rsid w:val="006528DD"/>
    <w:rsid w:val="00690379"/>
    <w:rsid w:val="006969E2"/>
    <w:rsid w:val="006A7A76"/>
    <w:rsid w:val="006B54BC"/>
    <w:rsid w:val="006D340E"/>
    <w:rsid w:val="006D7094"/>
    <w:rsid w:val="006D7720"/>
    <w:rsid w:val="006F4322"/>
    <w:rsid w:val="007004E5"/>
    <w:rsid w:val="007168CC"/>
    <w:rsid w:val="00726224"/>
    <w:rsid w:val="007514DF"/>
    <w:rsid w:val="00780FB9"/>
    <w:rsid w:val="0079061E"/>
    <w:rsid w:val="00795CFD"/>
    <w:rsid w:val="007B4152"/>
    <w:rsid w:val="007C2EA6"/>
    <w:rsid w:val="007C5381"/>
    <w:rsid w:val="007E52D6"/>
    <w:rsid w:val="007E7638"/>
    <w:rsid w:val="008013EA"/>
    <w:rsid w:val="00805F9E"/>
    <w:rsid w:val="00831DB1"/>
    <w:rsid w:val="00832EB0"/>
    <w:rsid w:val="00836268"/>
    <w:rsid w:val="008466F6"/>
    <w:rsid w:val="008632D5"/>
    <w:rsid w:val="00867EC7"/>
    <w:rsid w:val="00880A35"/>
    <w:rsid w:val="00882EDD"/>
    <w:rsid w:val="008A6F8C"/>
    <w:rsid w:val="008B6B3F"/>
    <w:rsid w:val="008C187B"/>
    <w:rsid w:val="008C4653"/>
    <w:rsid w:val="008C633A"/>
    <w:rsid w:val="008D0E9B"/>
    <w:rsid w:val="008E4740"/>
    <w:rsid w:val="00903085"/>
    <w:rsid w:val="009145A7"/>
    <w:rsid w:val="00955F84"/>
    <w:rsid w:val="009560E2"/>
    <w:rsid w:val="00963475"/>
    <w:rsid w:val="0096466B"/>
    <w:rsid w:val="00967F87"/>
    <w:rsid w:val="009A0E6B"/>
    <w:rsid w:val="009B2300"/>
    <w:rsid w:val="009B4165"/>
    <w:rsid w:val="009D5D0A"/>
    <w:rsid w:val="009F1E03"/>
    <w:rsid w:val="009F2B59"/>
    <w:rsid w:val="00A26D96"/>
    <w:rsid w:val="00A270AB"/>
    <w:rsid w:val="00A44AA1"/>
    <w:rsid w:val="00A503E4"/>
    <w:rsid w:val="00A54858"/>
    <w:rsid w:val="00A63657"/>
    <w:rsid w:val="00A7347A"/>
    <w:rsid w:val="00A8073A"/>
    <w:rsid w:val="00A82E3F"/>
    <w:rsid w:val="00A83FA3"/>
    <w:rsid w:val="00A97111"/>
    <w:rsid w:val="00A97D64"/>
    <w:rsid w:val="00AA73A3"/>
    <w:rsid w:val="00AC1377"/>
    <w:rsid w:val="00AD6A55"/>
    <w:rsid w:val="00AD7FE2"/>
    <w:rsid w:val="00AF6630"/>
    <w:rsid w:val="00B5137D"/>
    <w:rsid w:val="00B5157B"/>
    <w:rsid w:val="00B55EF2"/>
    <w:rsid w:val="00B6343B"/>
    <w:rsid w:val="00B647D6"/>
    <w:rsid w:val="00B86022"/>
    <w:rsid w:val="00B92D96"/>
    <w:rsid w:val="00B94305"/>
    <w:rsid w:val="00BA3856"/>
    <w:rsid w:val="00BB2769"/>
    <w:rsid w:val="00BC7289"/>
    <w:rsid w:val="00BF5180"/>
    <w:rsid w:val="00C026A0"/>
    <w:rsid w:val="00C02F6C"/>
    <w:rsid w:val="00C15724"/>
    <w:rsid w:val="00C35BD1"/>
    <w:rsid w:val="00C4595D"/>
    <w:rsid w:val="00C615C7"/>
    <w:rsid w:val="00C767EC"/>
    <w:rsid w:val="00C80822"/>
    <w:rsid w:val="00C87E8E"/>
    <w:rsid w:val="00CA5FEB"/>
    <w:rsid w:val="00CA6823"/>
    <w:rsid w:val="00CB3ACC"/>
    <w:rsid w:val="00CD25BA"/>
    <w:rsid w:val="00CE5BD8"/>
    <w:rsid w:val="00CE7E83"/>
    <w:rsid w:val="00CF2D70"/>
    <w:rsid w:val="00D00687"/>
    <w:rsid w:val="00D04BE9"/>
    <w:rsid w:val="00D20087"/>
    <w:rsid w:val="00D73251"/>
    <w:rsid w:val="00D95E2D"/>
    <w:rsid w:val="00DA6FA0"/>
    <w:rsid w:val="00DC6CE6"/>
    <w:rsid w:val="00E05B51"/>
    <w:rsid w:val="00E11D12"/>
    <w:rsid w:val="00E16EF5"/>
    <w:rsid w:val="00E368ED"/>
    <w:rsid w:val="00E77E98"/>
    <w:rsid w:val="00E85853"/>
    <w:rsid w:val="00E946F3"/>
    <w:rsid w:val="00E9614C"/>
    <w:rsid w:val="00EA7496"/>
    <w:rsid w:val="00EB2717"/>
    <w:rsid w:val="00EB6A0F"/>
    <w:rsid w:val="00EB6D3C"/>
    <w:rsid w:val="00EC2990"/>
    <w:rsid w:val="00EC6688"/>
    <w:rsid w:val="00ED3020"/>
    <w:rsid w:val="00EE0812"/>
    <w:rsid w:val="00EE58E3"/>
    <w:rsid w:val="00EE6FE6"/>
    <w:rsid w:val="00EF28D1"/>
    <w:rsid w:val="00EF43D9"/>
    <w:rsid w:val="00EF4A89"/>
    <w:rsid w:val="00F12E03"/>
    <w:rsid w:val="00F2503B"/>
    <w:rsid w:val="00F441DA"/>
    <w:rsid w:val="00F526F5"/>
    <w:rsid w:val="00F55EC1"/>
    <w:rsid w:val="00F56680"/>
    <w:rsid w:val="00F64C55"/>
    <w:rsid w:val="00F81528"/>
    <w:rsid w:val="00F81B0F"/>
    <w:rsid w:val="00F8347B"/>
    <w:rsid w:val="00FA2162"/>
    <w:rsid w:val="00FB38A0"/>
    <w:rsid w:val="00FB7036"/>
    <w:rsid w:val="00FC57A8"/>
    <w:rsid w:val="00FD5D7F"/>
    <w:rsid w:val="00FD6D78"/>
    <w:rsid w:val="00FE0481"/>
    <w:rsid w:val="00FE1D4F"/>
    <w:rsid w:val="00FF1BB7"/>
    <w:rsid w:val="00FF5756"/>
    <w:rsid w:val="0E7449DF"/>
    <w:rsid w:val="1519D528"/>
    <w:rsid w:val="17A5D23B"/>
    <w:rsid w:val="1B603181"/>
    <w:rsid w:val="2C5FC91F"/>
    <w:rsid w:val="2D3857BD"/>
    <w:rsid w:val="30FC7BDB"/>
    <w:rsid w:val="31AB25EF"/>
    <w:rsid w:val="3617D78E"/>
    <w:rsid w:val="41C8C80B"/>
    <w:rsid w:val="42F34341"/>
    <w:rsid w:val="4328C7E7"/>
    <w:rsid w:val="4726FE75"/>
    <w:rsid w:val="4AEEAAD5"/>
    <w:rsid w:val="4EF3841A"/>
    <w:rsid w:val="4FEAAA81"/>
    <w:rsid w:val="50B2297D"/>
    <w:rsid w:val="58914719"/>
    <w:rsid w:val="5B18C9F8"/>
    <w:rsid w:val="5C93B7A7"/>
    <w:rsid w:val="5F338EAE"/>
    <w:rsid w:val="5F9444B3"/>
    <w:rsid w:val="6284DA91"/>
    <w:rsid w:val="68E004E8"/>
    <w:rsid w:val="716197A0"/>
    <w:rsid w:val="72213535"/>
    <w:rsid w:val="7CE68B5B"/>
    <w:rsid w:val="7E555486"/>
    <w:rsid w:val="7FE91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E87"/>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character" w:styleId="CommentReference">
    <w:name w:val="annotation reference"/>
    <w:basedOn w:val="DefaultParagraphFont"/>
    <w:uiPriority w:val="99"/>
    <w:semiHidden/>
    <w:unhideWhenUsed/>
    <w:rsid w:val="008E4740"/>
    <w:rPr>
      <w:sz w:val="16"/>
      <w:szCs w:val="16"/>
    </w:rPr>
  </w:style>
  <w:style w:type="paragraph" w:styleId="CommentText">
    <w:name w:val="annotation text"/>
    <w:basedOn w:val="Normal"/>
    <w:link w:val="CommentTextChar"/>
    <w:uiPriority w:val="99"/>
    <w:unhideWhenUsed/>
    <w:rsid w:val="008E4740"/>
    <w:rPr>
      <w:sz w:val="20"/>
      <w:szCs w:val="20"/>
    </w:rPr>
  </w:style>
  <w:style w:type="character" w:customStyle="1" w:styleId="CommentTextChar">
    <w:name w:val="Comment Text Char"/>
    <w:basedOn w:val="DefaultParagraphFont"/>
    <w:link w:val="CommentText"/>
    <w:uiPriority w:val="99"/>
    <w:rsid w:val="008E474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E4740"/>
    <w:rPr>
      <w:b/>
      <w:bCs/>
    </w:rPr>
  </w:style>
  <w:style w:type="character" w:customStyle="1" w:styleId="CommentSubjectChar">
    <w:name w:val="Comment Subject Char"/>
    <w:basedOn w:val="CommentTextChar"/>
    <w:link w:val="CommentSubject"/>
    <w:uiPriority w:val="99"/>
    <w:semiHidden/>
    <w:rsid w:val="008E4740"/>
    <w:rPr>
      <w:rFonts w:ascii="Times New Roman" w:hAnsi="Times New Roman"/>
      <w:b/>
      <w:bCs/>
      <w:sz w:val="20"/>
      <w:szCs w:val="20"/>
    </w:rPr>
  </w:style>
  <w:style w:type="paragraph" w:styleId="ListParagraph">
    <w:name w:val="List Paragraph"/>
    <w:basedOn w:val="Normal"/>
    <w:uiPriority w:val="34"/>
    <w:qFormat/>
    <w:rsid w:val="0023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225534732">
      <w:bodyDiv w:val="1"/>
      <w:marLeft w:val="0"/>
      <w:marRight w:val="0"/>
      <w:marTop w:val="0"/>
      <w:marBottom w:val="0"/>
      <w:divBdr>
        <w:top w:val="none" w:sz="0" w:space="0" w:color="auto"/>
        <w:left w:val="none" w:sz="0" w:space="0" w:color="auto"/>
        <w:bottom w:val="none" w:sz="0" w:space="0" w:color="auto"/>
        <w:right w:val="none" w:sz="0" w:space="0" w:color="auto"/>
      </w:divBdr>
    </w:div>
    <w:div w:id="416639147">
      <w:bodyDiv w:val="1"/>
      <w:marLeft w:val="0"/>
      <w:marRight w:val="0"/>
      <w:marTop w:val="0"/>
      <w:marBottom w:val="0"/>
      <w:divBdr>
        <w:top w:val="none" w:sz="0" w:space="0" w:color="auto"/>
        <w:left w:val="none" w:sz="0" w:space="0" w:color="auto"/>
        <w:bottom w:val="none" w:sz="0" w:space="0" w:color="auto"/>
        <w:right w:val="none" w:sz="0" w:space="0" w:color="auto"/>
      </w:divBdr>
    </w:div>
    <w:div w:id="691416665">
      <w:bodyDiv w:val="1"/>
      <w:marLeft w:val="0"/>
      <w:marRight w:val="0"/>
      <w:marTop w:val="0"/>
      <w:marBottom w:val="0"/>
      <w:divBdr>
        <w:top w:val="none" w:sz="0" w:space="0" w:color="auto"/>
        <w:left w:val="none" w:sz="0" w:space="0" w:color="auto"/>
        <w:bottom w:val="none" w:sz="0" w:space="0" w:color="auto"/>
        <w:right w:val="none" w:sz="0" w:space="0" w:color="auto"/>
      </w:divBdr>
    </w:div>
    <w:div w:id="792020057">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27820114">
      <w:bodyDiv w:val="1"/>
      <w:marLeft w:val="0"/>
      <w:marRight w:val="0"/>
      <w:marTop w:val="0"/>
      <w:marBottom w:val="0"/>
      <w:divBdr>
        <w:top w:val="none" w:sz="0" w:space="0" w:color="auto"/>
        <w:left w:val="none" w:sz="0" w:space="0" w:color="auto"/>
        <w:bottom w:val="none" w:sz="0" w:space="0" w:color="auto"/>
        <w:right w:val="none" w:sz="0" w:space="0" w:color="auto"/>
      </w:divBdr>
    </w:div>
    <w:div w:id="116315727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17031982">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 w:id="1675718472">
      <w:bodyDiv w:val="1"/>
      <w:marLeft w:val="0"/>
      <w:marRight w:val="0"/>
      <w:marTop w:val="0"/>
      <w:marBottom w:val="0"/>
      <w:divBdr>
        <w:top w:val="none" w:sz="0" w:space="0" w:color="auto"/>
        <w:left w:val="none" w:sz="0" w:space="0" w:color="auto"/>
        <w:bottom w:val="none" w:sz="0" w:space="0" w:color="auto"/>
        <w:right w:val="none" w:sz="0" w:space="0" w:color="auto"/>
      </w:divBdr>
    </w:div>
    <w:div w:id="2027168556">
      <w:bodyDiv w:val="1"/>
      <w:marLeft w:val="0"/>
      <w:marRight w:val="0"/>
      <w:marTop w:val="0"/>
      <w:marBottom w:val="0"/>
      <w:divBdr>
        <w:top w:val="none" w:sz="0" w:space="0" w:color="auto"/>
        <w:left w:val="none" w:sz="0" w:space="0" w:color="auto"/>
        <w:bottom w:val="none" w:sz="0" w:space="0" w:color="auto"/>
        <w:right w:val="none" w:sz="0" w:space="0" w:color="auto"/>
      </w:divBdr>
    </w:div>
    <w:div w:id="208418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The19</b:Tag>
    <b:SourceType>InternetSite</b:SourceType>
    <b:Guid>{57F2376E-F0C9-4E03-BC6F-A1F08385C8BC}</b:Guid>
    <b:Title>The NIST References on Constants, Units and Uncertainties</b:Title>
    <b:Year>2019</b:Year>
    <b:ProductionCompany>NIST</b:ProductionCompany>
    <b:Month>November</b:Month>
    <b:Day>25</b:Day>
    <b:YearAccessed>2022</b:YearAccessed>
    <b:MonthAccessed>May</b:MonthAccessed>
    <b:DayAccessed>12</b:DayAccessed>
    <b:URL>https://physics.nist.gov/cgi-bin/cuu/Value?gn</b:URL>
    <b:RefOrder>1</b:RefOrder>
  </b:Source>
</b:Sources>
</file>

<file path=customXml/itemProps1.xml><?xml version="1.0" encoding="utf-8"?>
<ds:datastoreItem xmlns:ds="http://schemas.openxmlformats.org/officeDocument/2006/customXml" ds:itemID="{4E0BDF72-6F1B-4736-AF7D-1284B2E9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1907</Words>
  <Characters>10875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8</dc:title>
  <dc:subject/>
  <dc:creator>Dmitriy Beznosko</dc:creator>
  <cp:keywords/>
  <dc:description/>
  <cp:lastModifiedBy>Dmitriy Beznosko</cp:lastModifiedBy>
  <cp:revision>15</cp:revision>
  <dcterms:created xsi:type="dcterms:W3CDTF">2026-08-09T18:19:00Z</dcterms:created>
  <dcterms:modified xsi:type="dcterms:W3CDTF">2026-08-25T18:16:00Z</dcterms:modified>
</cp:coreProperties>
</file>